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A6" w:rsidRPr="00FE6375" w:rsidRDefault="002A26A6" w:rsidP="002A26A6">
      <w:pPr>
        <w:widowControl w:val="0"/>
        <w:autoSpaceDE w:val="0"/>
        <w:autoSpaceDN w:val="0"/>
        <w:ind w:left="5664"/>
        <w:outlineLvl w:val="0"/>
        <w:rPr>
          <w:sz w:val="28"/>
          <w:szCs w:val="28"/>
        </w:rPr>
      </w:pPr>
      <w:r w:rsidRPr="00FE6375">
        <w:rPr>
          <w:sz w:val="28"/>
          <w:szCs w:val="28"/>
        </w:rPr>
        <w:t xml:space="preserve">Утвержден </w:t>
      </w:r>
    </w:p>
    <w:p w:rsidR="002A26A6" w:rsidRPr="00FE6375" w:rsidRDefault="002A26A6" w:rsidP="002A26A6">
      <w:pPr>
        <w:widowControl w:val="0"/>
        <w:autoSpaceDE w:val="0"/>
        <w:autoSpaceDN w:val="0"/>
        <w:ind w:left="5664"/>
        <w:outlineLvl w:val="0"/>
        <w:rPr>
          <w:sz w:val="28"/>
          <w:szCs w:val="28"/>
        </w:rPr>
      </w:pPr>
      <w:r w:rsidRPr="00FE6375">
        <w:rPr>
          <w:sz w:val="28"/>
          <w:szCs w:val="28"/>
        </w:rPr>
        <w:t xml:space="preserve">решением Совета депутатов </w:t>
      </w:r>
    </w:p>
    <w:p w:rsidR="002A26A6" w:rsidRPr="00FE6375" w:rsidRDefault="002A26A6" w:rsidP="002A26A6">
      <w:pPr>
        <w:widowControl w:val="0"/>
        <w:autoSpaceDE w:val="0"/>
        <w:autoSpaceDN w:val="0"/>
        <w:ind w:left="5664"/>
        <w:outlineLvl w:val="0"/>
        <w:rPr>
          <w:sz w:val="28"/>
          <w:szCs w:val="28"/>
        </w:rPr>
      </w:pPr>
      <w:r w:rsidRPr="00FE6375">
        <w:rPr>
          <w:sz w:val="28"/>
          <w:szCs w:val="28"/>
        </w:rPr>
        <w:t>сельского поселения</w:t>
      </w:r>
    </w:p>
    <w:p w:rsidR="002A26A6" w:rsidRPr="00FE6375" w:rsidRDefault="002A26A6" w:rsidP="002A26A6">
      <w:pPr>
        <w:widowControl w:val="0"/>
        <w:autoSpaceDE w:val="0"/>
        <w:autoSpaceDN w:val="0"/>
        <w:ind w:left="5664"/>
        <w:rPr>
          <w:sz w:val="28"/>
          <w:szCs w:val="28"/>
        </w:rPr>
      </w:pPr>
      <w:r w:rsidRPr="00FE6375">
        <w:rPr>
          <w:sz w:val="28"/>
          <w:szCs w:val="28"/>
        </w:rPr>
        <w:t xml:space="preserve">от  </w:t>
      </w:r>
      <w:r>
        <w:rPr>
          <w:sz w:val="28"/>
          <w:szCs w:val="28"/>
        </w:rPr>
        <w:t>30.01.2019</w:t>
      </w:r>
      <w:r w:rsidRPr="00FE6375">
        <w:rPr>
          <w:sz w:val="28"/>
          <w:szCs w:val="28"/>
        </w:rPr>
        <w:t xml:space="preserve">   № </w:t>
      </w:r>
      <w:r>
        <w:rPr>
          <w:sz w:val="28"/>
          <w:szCs w:val="28"/>
        </w:rPr>
        <w:t>132</w:t>
      </w:r>
    </w:p>
    <w:p w:rsidR="002A26A6" w:rsidRPr="00FE6375" w:rsidRDefault="002A26A6" w:rsidP="002A26A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E6375">
        <w:rPr>
          <w:b/>
          <w:sz w:val="28"/>
          <w:szCs w:val="28"/>
        </w:rPr>
        <w:t xml:space="preserve">Порядок проведения независимой антикоррупционной экспертизы нормативных правовых актов (проектов нормативных правовых актов) </w:t>
      </w:r>
      <w:bookmarkStart w:id="0" w:name="P40"/>
      <w:bookmarkEnd w:id="0"/>
      <w:r w:rsidRPr="00FE6375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Перёдского</w:t>
      </w:r>
      <w:r w:rsidRPr="00FE6375">
        <w:rPr>
          <w:b/>
          <w:sz w:val="28"/>
          <w:szCs w:val="28"/>
        </w:rPr>
        <w:t xml:space="preserve"> сельского поселения</w:t>
      </w:r>
    </w:p>
    <w:p w:rsidR="002A26A6" w:rsidRPr="00FE6375" w:rsidRDefault="002A26A6" w:rsidP="002A26A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FE6375">
        <w:rPr>
          <w:b/>
          <w:sz w:val="28"/>
          <w:szCs w:val="28"/>
        </w:rPr>
        <w:t>1. Общие положения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 xml:space="preserve">1.1. Порядок проведения независимой антикоррупционной экспертизы нормативных правовых актов (проектов нормативных правовых актов) Совета депутатов </w:t>
      </w:r>
      <w:r>
        <w:rPr>
          <w:sz w:val="28"/>
          <w:szCs w:val="28"/>
        </w:rPr>
        <w:t>Перёдского</w:t>
      </w:r>
      <w:r w:rsidRPr="00FE6375">
        <w:rPr>
          <w:sz w:val="28"/>
          <w:szCs w:val="28"/>
        </w:rPr>
        <w:t xml:space="preserve"> сельского поселения (далее - Порядок) разработан в соответствии с </w:t>
      </w:r>
      <w:hyperlink r:id="rId4" w:history="1">
        <w:r w:rsidRPr="00FE6375">
          <w:rPr>
            <w:sz w:val="28"/>
            <w:szCs w:val="28"/>
          </w:rPr>
          <w:t>частью 1 статьи 5</w:t>
        </w:r>
      </w:hyperlink>
      <w:r w:rsidRPr="00FE6375">
        <w:rPr>
          <w:sz w:val="28"/>
          <w:szCs w:val="28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 в целях создания условий для проведения независимой антикоррупционной экспертизы нормативных правовых актов Совета депутатов </w:t>
      </w:r>
      <w:r>
        <w:rPr>
          <w:sz w:val="28"/>
          <w:szCs w:val="28"/>
        </w:rPr>
        <w:t>Перёдского</w:t>
      </w:r>
      <w:r w:rsidRPr="00FE6375">
        <w:rPr>
          <w:sz w:val="28"/>
          <w:szCs w:val="28"/>
        </w:rPr>
        <w:t xml:space="preserve"> сельского поселения и их проектов 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независимую антикоррупционную экспертизу.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 xml:space="preserve">1.2. Независимая антикоррупционная экспертиза осуществляется в соответствии с федеральными законами от 25 декабря 2008 года </w:t>
      </w:r>
      <w:hyperlink r:id="rId5" w:history="1">
        <w:r w:rsidRPr="00FE6375">
          <w:rPr>
            <w:sz w:val="28"/>
            <w:szCs w:val="28"/>
          </w:rPr>
          <w:t>№ 273-ФЗ</w:t>
        </w:r>
      </w:hyperlink>
      <w:r w:rsidRPr="00FE6375">
        <w:rPr>
          <w:sz w:val="28"/>
          <w:szCs w:val="28"/>
        </w:rPr>
        <w:t xml:space="preserve"> «О противодействии коррупции», от 17 июля 2009 года </w:t>
      </w:r>
      <w:hyperlink r:id="rId6" w:history="1">
        <w:r w:rsidRPr="00FE6375">
          <w:rPr>
            <w:sz w:val="28"/>
            <w:szCs w:val="28"/>
          </w:rPr>
          <w:t>№ 172-ФЗ</w:t>
        </w:r>
      </w:hyperlink>
      <w:r w:rsidRPr="00FE6375">
        <w:rPr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7" w:history="1">
        <w:r w:rsidRPr="00FE6375">
          <w:rPr>
            <w:sz w:val="28"/>
            <w:szCs w:val="28"/>
          </w:rPr>
          <w:t>постановлением</w:t>
        </w:r>
      </w:hyperlink>
      <w:r w:rsidRPr="00FE6375">
        <w:rPr>
          <w:sz w:val="28"/>
          <w:szCs w:val="28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иными правовыми актами в указанной сфере.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 xml:space="preserve">1.3. Независимая антикоррупционная экспертиза проводится </w:t>
      </w:r>
      <w:r w:rsidRPr="00FE6375">
        <w:rPr>
          <w:sz w:val="28"/>
          <w:szCs w:val="28"/>
        </w:rPr>
        <w:lastRenderedPageBreak/>
        <w:t>институтами гражданского общества и гражданами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FE6375">
        <w:rPr>
          <w:b/>
          <w:sz w:val="28"/>
          <w:szCs w:val="28"/>
        </w:rPr>
        <w:t>2. Обеспечение проведения независимой антикоррупционной экспертизы</w:t>
      </w:r>
    </w:p>
    <w:p w:rsidR="002A26A6" w:rsidRPr="00FE6375" w:rsidRDefault="002A26A6" w:rsidP="002A26A6">
      <w:pPr>
        <w:spacing w:line="2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375">
        <w:rPr>
          <w:rFonts w:eastAsia="Calibri"/>
          <w:sz w:val="28"/>
          <w:szCs w:val="28"/>
          <w:lang w:eastAsia="en-US"/>
        </w:rPr>
        <w:t xml:space="preserve">2.1. В целях обеспечения возможности проведения независимой антикоррупционной экспертизы проектов нормативных правовых актов Совета депутатов </w:t>
      </w:r>
      <w:r>
        <w:rPr>
          <w:rFonts w:eastAsia="Calibri"/>
          <w:sz w:val="28"/>
          <w:szCs w:val="28"/>
          <w:lang w:eastAsia="en-US"/>
        </w:rPr>
        <w:t>Перёдского</w:t>
      </w:r>
      <w:r w:rsidRPr="00FE6375">
        <w:rPr>
          <w:rFonts w:eastAsia="Calibri"/>
          <w:sz w:val="28"/>
          <w:szCs w:val="28"/>
          <w:lang w:eastAsia="en-US"/>
        </w:rPr>
        <w:t xml:space="preserve"> сельского поселения указанные проекты размещаются разработчиками указанных проектов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Перёдского</w:t>
      </w:r>
      <w:r w:rsidRPr="00FE6375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 в </w:t>
      </w:r>
      <w:r w:rsidRPr="00FE6375">
        <w:rPr>
          <w:rFonts w:eastAsia="Calibri"/>
          <w:sz w:val="28"/>
          <w:lang w:eastAsia="en-US"/>
        </w:rPr>
        <w:t xml:space="preserve">течение рабочего дня, соответствующего дню направления указанных проектов в </w:t>
      </w:r>
      <w:r w:rsidRPr="00FE6375">
        <w:rPr>
          <w:rFonts w:eastAsia="Calibri"/>
          <w:sz w:val="28"/>
          <w:szCs w:val="28"/>
          <w:lang w:eastAsia="en-US"/>
        </w:rPr>
        <w:t xml:space="preserve">Совет депутатов Кончанско-Суворовского сельского поселения, с указанием дат начала и окончания приема заключений по результатам независимой антикоррупционной экспертизы проектов нормативных правовых актов Совета депутатов </w:t>
      </w:r>
      <w:r>
        <w:rPr>
          <w:rFonts w:eastAsia="Calibri"/>
          <w:sz w:val="28"/>
          <w:szCs w:val="28"/>
          <w:lang w:eastAsia="en-US"/>
        </w:rPr>
        <w:t>Перёдского</w:t>
      </w:r>
      <w:r w:rsidRPr="00FE637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 xml:space="preserve">Проекты нормативных правовых актов Совета депутатов </w:t>
      </w:r>
      <w:r>
        <w:rPr>
          <w:sz w:val="28"/>
          <w:szCs w:val="28"/>
        </w:rPr>
        <w:t>Перёдского</w:t>
      </w:r>
      <w:r w:rsidRPr="00FE6375">
        <w:rPr>
          <w:sz w:val="28"/>
          <w:szCs w:val="28"/>
        </w:rPr>
        <w:t xml:space="preserve"> сельского поселения (далее Совет депутатов сельского поселения) размещаются на официальном сайте Администрации </w:t>
      </w:r>
      <w:r>
        <w:rPr>
          <w:sz w:val="28"/>
          <w:szCs w:val="28"/>
        </w:rPr>
        <w:t>Перёдского</w:t>
      </w:r>
      <w:r w:rsidRPr="00FE6375">
        <w:rPr>
          <w:sz w:val="28"/>
          <w:szCs w:val="28"/>
        </w:rPr>
        <w:t xml:space="preserve"> сельского поселения (далее Администрация сельского поселения) в информационно-телекоммуникационной сети «Интернет» не менее чем на 7 дней.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 xml:space="preserve">2.2. Возможность проведения независимой антикоррупционной экспертизы принятых нормативных правовых актов Совета депутатов сельского поселения обеспечивается посредством их размещения на официальном сайте Администрации сельского поселения в информационно-телекоммуникационной сети «Интернет», а также посредством официального опубликования в  бюллетене «Официальный вестник </w:t>
      </w:r>
      <w:r>
        <w:rPr>
          <w:sz w:val="28"/>
          <w:szCs w:val="28"/>
        </w:rPr>
        <w:t>Перёдского</w:t>
      </w:r>
      <w:r w:rsidRPr="00FE6375">
        <w:rPr>
          <w:sz w:val="28"/>
          <w:szCs w:val="28"/>
        </w:rPr>
        <w:t xml:space="preserve"> сельского поселения».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Независимая антикоррупционная экспертиза принятых нормативных правовых актов Совета депутатов сельского поселения может быть проведена независимыми экспертами в любое время с момента их официального опубликования.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lastRenderedPageBreak/>
        <w:t xml:space="preserve">2.3. Заключения по результатам независимой антикоррупционной экспертизы  направляются независимыми экспертами в Совет депутатов сельского поселения на бумажном носителе и (или) в форме электронного документа на адрес электронной почты Администрации  сельского поселения e-mail: </w:t>
      </w:r>
      <w:hyperlink r:id="rId8" w:history="1">
        <w:r w:rsidRPr="00403C64">
          <w:rPr>
            <w:rStyle w:val="a3"/>
            <w:sz w:val="28"/>
            <w:szCs w:val="28"/>
            <w:lang w:val="en-US"/>
          </w:rPr>
          <w:t>peredki</w:t>
        </w:r>
        <w:r w:rsidRPr="00B73EE2">
          <w:rPr>
            <w:rStyle w:val="a3"/>
            <w:sz w:val="28"/>
            <w:szCs w:val="28"/>
          </w:rPr>
          <w:t>@</w:t>
        </w:r>
        <w:r w:rsidRPr="00403C64">
          <w:rPr>
            <w:rStyle w:val="a3"/>
            <w:sz w:val="28"/>
            <w:szCs w:val="28"/>
            <w:lang w:val="en-US"/>
          </w:rPr>
          <w:t>yandex</w:t>
        </w:r>
        <w:r w:rsidRPr="00B73EE2">
          <w:rPr>
            <w:rStyle w:val="a3"/>
            <w:sz w:val="28"/>
            <w:szCs w:val="28"/>
          </w:rPr>
          <w:t>.</w:t>
        </w:r>
        <w:r w:rsidRPr="00403C64">
          <w:rPr>
            <w:rStyle w:val="a3"/>
            <w:sz w:val="28"/>
            <w:szCs w:val="28"/>
            <w:lang w:val="en-US"/>
          </w:rPr>
          <w:t>ru</w:t>
        </w:r>
      </w:hyperlink>
      <w:r w:rsidRPr="00FE6375">
        <w:rPr>
          <w:sz w:val="28"/>
          <w:szCs w:val="28"/>
        </w:rPr>
        <w:t>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принятом нормативным правовом акте Совета депутатов сельского поселения, (проекте нормативного правового акта) коррупциогенные факторы и предложены способы их устранения.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FE6375">
        <w:rPr>
          <w:b/>
          <w:sz w:val="28"/>
          <w:szCs w:val="28"/>
        </w:rPr>
        <w:t>3. Порядок рассмотрения заключений по результатам независимой антикоррупционной экспертизы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3.1. Поступившее в Совет депутатов сельского поселения заключение независимого эксперта подлежит обязательной регистрации, после чего в этот же день передается Главе сельского поселения.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Заключение с резолюцией Главы сельского поселения передается в комиссию по проведению антикоррупционной экспертизы нормативных правовых актов (проектов нормативных правовых актов) Совета депутатов сельского поселения (далее - комиссия) для подготовки заключения и мотивированного решения, содержащего выводы о наличии либо отсутствии в нормах нормативного правового акта Совета депутатов сельского поселения (проекте нормативного правового акта), указанных в заключении независимого эксперта, положений, способствующих созданию условий для проявления коррупции.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По итогам рассмотрения заключения независимого эксперта комиссией принимается одно из следующих решений: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а) согласиться с наличием всех или отдельных указанных в заключении по результатам независимой антикоррупционной экспертизы коррупциогенных факторов, выявленных в нормативном правовом акте Совета депутатов сельского поселения (проекте нормативного правового акта).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 xml:space="preserve">В этом случае проект нормативного правового акта возвращается разработчику для подготовки соответствующих изменений, нормативный </w:t>
      </w:r>
      <w:r w:rsidRPr="00FE6375">
        <w:rPr>
          <w:sz w:val="28"/>
          <w:szCs w:val="28"/>
        </w:rPr>
        <w:lastRenderedPageBreak/>
        <w:t>правовой акт направляется разработчику для внесения изменений либо признании его утратившим силу;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б) не согласиться с наличием указанных в заключении по результатам независимой антикоррупционной экспертизы коррупциогенных факторов, выявленных в нормативном правовом акте Совета депутатов сельского поселения (проекте нормативного правового акта).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По результатам рассмотрения заключения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Ответ направляется на почтовый адрес и (или) на адрес электронной почты, указанные независимым экспертом в заключении, в 30-дневный срок со дня поступления заключения независимого эксперта в Совет депутатов сельского поселения.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E6375">
        <w:rPr>
          <w:b/>
          <w:sz w:val="28"/>
          <w:szCs w:val="28"/>
        </w:rPr>
        <w:t>4. Порядок формирования и организации работы комиссии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4.1. Комиссия формируется Советом депутатов сельского поселения в составе председателя комиссии, заместителя председателя комиссии, секретаря комиссии, а также не менее двух членов комиссии.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В состав комиссии входят депутаты Совета депутатов сельского поселения, по согласованию представители общественных организаций сельского поселения.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Персональный состав комиссии утверждается решением Совета депутатов сельского поселения.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4.2. Председатель комиссии руководит её работой, созывает заседания комиссии, председательствует на заседаниях комиссии. В случае отсутствия председателя комиссии его обязанности исполняет  заместитель председателя комиссии.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4.3. Заседание комиссии проводится в течение десяти календарных дней со дня поступления заключения независимого эксперта в Совет депутатов сельского поселения.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 xml:space="preserve">Заседание комиссии правомочно, если на нем присутствует более  </w:t>
      </w:r>
      <w:r w:rsidRPr="00FE6375">
        <w:rPr>
          <w:sz w:val="28"/>
          <w:szCs w:val="28"/>
        </w:rPr>
        <w:lastRenderedPageBreak/>
        <w:t>половины от общего числа членов комиссии.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4.4. Поступившее в Совет депутатов сельского поселения заключение независимого эксперта со всеми представленными материалами направляются секретарем комиссии на  бумажном носителе или в электронном виде всем членам комиссии для ознакомления в течение двух рабочих дней.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Члены комиссии не позднее пяти календарных дней могут направить секретарю комиссии свои замечания по заключению независимого эксперта.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4.5. По результатам рассмотрения заключения комиссией принимается одно из решений, указанных в пункте 3.1 настоящего порядка.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 xml:space="preserve"> Решение комиссии носит рекомендательный характер и направляется в Совет депутатов сельского поселения.</w:t>
      </w:r>
    </w:p>
    <w:p w:rsidR="002A26A6" w:rsidRPr="00FE6375" w:rsidRDefault="002A26A6" w:rsidP="002A2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375">
        <w:rPr>
          <w:sz w:val="28"/>
          <w:szCs w:val="28"/>
        </w:rPr>
        <w:t>4.6. Решение комиссии и протоколы заседания комиссии подписываются председательствующим и секретарем комиссии. Ведение протокола заседания комиссии осуществляется её секретарём.</w:t>
      </w: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FE6375" w:rsidRDefault="002A26A6" w:rsidP="002A26A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A26A6" w:rsidRPr="009748D2" w:rsidRDefault="002A26A6" w:rsidP="002A26A6"/>
    <w:p w:rsidR="00C528C8" w:rsidRDefault="00C528C8"/>
    <w:sectPr w:rsidR="00C528C8" w:rsidSect="00DB259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26A6"/>
    <w:rsid w:val="002A26A6"/>
    <w:rsid w:val="00C5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dki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BB9B2F4874BD7F19313A8E01B3103FF85A5A92A3008268B15E766A2BD81849F2FCCEB3C654AED71586A1141B6C00FX9f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BB9B2F4874BD7F1930DA5F6776E0BF987F2A12F350171DE4ABC3BF5B48BD3CA60CDB7783859EC795869115EXBfCI" TargetMode="External"/><Relationship Id="rId5" Type="http://schemas.openxmlformats.org/officeDocument/2006/relationships/hyperlink" Target="consultantplus://offline/ref=CC4BB9B2F4874BD7F1930DA5F6776E0BF987F2A128370171DE4ABC3BF5B48BD3CA60CDB7783859EC795869115EXBfC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C4BB9B2F4874BD7F1930DA5F6776E0BF987F2A12F350171DE4ABC3BF5B48BD3D86095B3736416A92C4B6B1941B5C0109C5433X6f0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7606</Characters>
  <Application>Microsoft Office Word</Application>
  <DocSecurity>0</DocSecurity>
  <Lines>63</Lines>
  <Paragraphs>17</Paragraphs>
  <ScaleCrop>false</ScaleCrop>
  <Company>Microsoft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2019-02-07T13:16:00Z</dcterms:created>
  <dcterms:modified xsi:type="dcterms:W3CDTF">2019-02-07T13:16:00Z</dcterms:modified>
</cp:coreProperties>
</file>