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И Н Ф О </w:t>
      </w:r>
      <w:proofErr w:type="gramStart"/>
      <w:r>
        <w:rPr>
          <w:rStyle w:val="a4"/>
          <w:rFonts w:ascii="Montserrat" w:hAnsi="Montserrat"/>
          <w:color w:val="273350"/>
        </w:rPr>
        <w:t>Р</w:t>
      </w:r>
      <w:proofErr w:type="gramEnd"/>
      <w:r>
        <w:rPr>
          <w:rStyle w:val="a4"/>
          <w:rFonts w:ascii="Montserrat" w:hAnsi="Montserrat"/>
          <w:color w:val="273350"/>
        </w:rPr>
        <w:t xml:space="preserve"> М А Ц И Я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об обращениях граждан в Администрацию </w:t>
      </w:r>
      <w:proofErr w:type="spellStart"/>
      <w:r>
        <w:rPr>
          <w:rStyle w:val="a4"/>
          <w:rFonts w:ascii="Montserrat" w:hAnsi="Montserrat"/>
          <w:color w:val="273350"/>
        </w:rPr>
        <w:t>Перёдского</w:t>
      </w:r>
      <w:proofErr w:type="spellEnd"/>
      <w:r>
        <w:rPr>
          <w:rStyle w:val="a4"/>
          <w:rFonts w:ascii="Montserrat" w:hAnsi="Montserrat"/>
          <w:color w:val="273350"/>
        </w:rPr>
        <w:t xml:space="preserve"> сельского поселения за 4 квартал  2024 года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    Главой Администрации </w:t>
      </w:r>
      <w:proofErr w:type="spellStart"/>
      <w:r>
        <w:rPr>
          <w:rFonts w:ascii="Montserrat" w:hAnsi="Montserrat"/>
          <w:color w:val="273350"/>
        </w:rPr>
        <w:t>Перёдского</w:t>
      </w:r>
      <w:proofErr w:type="spellEnd"/>
      <w:r>
        <w:rPr>
          <w:rFonts w:ascii="Montserrat" w:hAnsi="Montserrat"/>
          <w:color w:val="273350"/>
        </w:rPr>
        <w:t xml:space="preserve"> сельского поселения, заместителем Главы администрации  регулярно проводится личный прием граждан, на котором рассматриваются устные и письменные  обращения граждан.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За отчётный период 4 квартал 2023 года в Администрацию сельского поселения поступило обращений – 18, в том числе: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</w:t>
      </w:r>
      <w:proofErr w:type="gramStart"/>
      <w:r>
        <w:rPr>
          <w:rFonts w:ascii="Montserrat" w:hAnsi="Montserrat"/>
          <w:color w:val="273350"/>
        </w:rPr>
        <w:t>письменных – 15 (в электронном виде – 0) из них 7 перенаправлено по компетенции;</w:t>
      </w:r>
      <w:proofErr w:type="gramEnd"/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устных – 29;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о присвоении, подтверждении  адресов физическим лицам –9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на выдачу справок различного содержания – 32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на проведение земляных работ – 0.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Количество выписок из </w:t>
      </w:r>
      <w:proofErr w:type="spellStart"/>
      <w:r>
        <w:rPr>
          <w:rFonts w:ascii="Montserrat" w:hAnsi="Montserrat"/>
          <w:color w:val="273350"/>
        </w:rPr>
        <w:t>похозяйственной</w:t>
      </w:r>
      <w:proofErr w:type="spellEnd"/>
      <w:r>
        <w:rPr>
          <w:rFonts w:ascii="Montserrat" w:hAnsi="Montserrat"/>
          <w:color w:val="273350"/>
        </w:rPr>
        <w:t xml:space="preserve"> книги – 3,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по разным вопросам – 15 (все рассмотрены):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 - по вопросу спила деревьев – 6 (все рассмотрены);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по вопросу содержания дорог - 5 (все рассмотрены);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  - по вопросу благоустройства территории – 2 (все рассмотрены);   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       - получение порубочного билета – 2 (все рассмотрены);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Коллективных обращений - 1.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Работа с обращениями граждан проводится в соответствии с  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  даны ответы по существу поставленных в них вопросов. Все вопросы решены положительно.     На контроле вопросов нет.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    Администрация сельского поселения постоянно информирует население о состоянии работы с обращениями граждан. В актуальном состоянии поддерживается информация, размещенная в разделе «Обзор обращений граждан» на официальном сайте сельского поселения. В данном разделе можно ознакомиться с нормативной правовой базой работы с обращениями граждан; 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  сельского поселения можно ознакомиться в разделе «Приём граждан». Так же на сайте Администрации в сети Интернет открыта электронная приемная,  можно задать вопрос Главе поселения.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         Своевременное разъяснение прав граждан позволяет   снизить  социальную  напряжённость и уменьшить количество обращений в вышестоящие органы власти по вопросам местного значения.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proofErr w:type="spellStart"/>
      <w:r>
        <w:rPr>
          <w:rStyle w:val="a4"/>
          <w:rFonts w:ascii="Montserrat" w:hAnsi="Montserrat"/>
          <w:color w:val="273350"/>
        </w:rPr>
        <w:t>Инфомрация</w:t>
      </w:r>
      <w:proofErr w:type="spellEnd"/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об обращениях граждан в Администрацию </w:t>
      </w:r>
      <w:proofErr w:type="spellStart"/>
      <w:r>
        <w:rPr>
          <w:rStyle w:val="a4"/>
          <w:rFonts w:ascii="Montserrat" w:hAnsi="Montserrat"/>
          <w:color w:val="273350"/>
        </w:rPr>
        <w:t>Перёдского</w:t>
      </w:r>
      <w:proofErr w:type="spellEnd"/>
      <w:r>
        <w:rPr>
          <w:rStyle w:val="a4"/>
          <w:rFonts w:ascii="Montserrat" w:hAnsi="Montserrat"/>
          <w:color w:val="273350"/>
        </w:rPr>
        <w:t xml:space="preserve"> сельского поселения за 3 квартал 2024 года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Главой Администрации </w:t>
      </w:r>
      <w:proofErr w:type="spellStart"/>
      <w:r>
        <w:rPr>
          <w:rFonts w:ascii="Montserrat" w:hAnsi="Montserrat"/>
          <w:color w:val="273350"/>
        </w:rPr>
        <w:t>Перёдского</w:t>
      </w:r>
      <w:proofErr w:type="spellEnd"/>
      <w:r>
        <w:rPr>
          <w:rFonts w:ascii="Montserrat" w:hAnsi="Montserrat"/>
          <w:color w:val="273350"/>
        </w:rPr>
        <w:t xml:space="preserve">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 отчётный период 3 квартал 2024 года в Администрацию сельского поселения поступило обращений – 41, в том числе: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письменных – 22 (в электронном виде – 5) из них 5 перенаправлено по компетенции;</w:t>
      </w:r>
      <w:proofErr w:type="gramEnd"/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устных – 29;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Количество заявлений граждан о присвоении, подтверждении адресов физическим лицам -5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Количество заявлений граждан на выдачу справок различного содержания – 18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Количество заявлений на проведение земляных работ – 2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Количество выписок из </w:t>
      </w:r>
      <w:proofErr w:type="spellStart"/>
      <w:r>
        <w:rPr>
          <w:rFonts w:ascii="Montserrat" w:hAnsi="Montserrat"/>
          <w:color w:val="273350"/>
        </w:rPr>
        <w:t>похозяйственной</w:t>
      </w:r>
      <w:proofErr w:type="spellEnd"/>
      <w:r>
        <w:rPr>
          <w:rFonts w:ascii="Montserrat" w:hAnsi="Montserrat"/>
          <w:color w:val="273350"/>
        </w:rPr>
        <w:t xml:space="preserve"> книги – 5,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Количество заявлений граждан по разным вопросам – 22 (все рассмотрены):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о замене и  установке дополнительного уличного освещения освещении в </w:t>
      </w:r>
      <w:proofErr w:type="spellStart"/>
      <w:r>
        <w:rPr>
          <w:rFonts w:ascii="Montserrat" w:hAnsi="Montserrat"/>
          <w:color w:val="273350"/>
        </w:rPr>
        <w:t>н.п</w:t>
      </w:r>
      <w:proofErr w:type="spellEnd"/>
      <w:r>
        <w:rPr>
          <w:rFonts w:ascii="Montserrat" w:hAnsi="Montserrat"/>
          <w:color w:val="273350"/>
        </w:rPr>
        <w:t xml:space="preserve">.: </w:t>
      </w:r>
      <w:proofErr w:type="spellStart"/>
      <w:r>
        <w:rPr>
          <w:rFonts w:ascii="Montserrat" w:hAnsi="Montserrat"/>
          <w:color w:val="273350"/>
        </w:rPr>
        <w:t>Перёдки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ул</w:t>
      </w:r>
      <w:proofErr w:type="gramStart"/>
      <w:r>
        <w:rPr>
          <w:rFonts w:ascii="Montserrat" w:hAnsi="Montserrat"/>
          <w:color w:val="273350"/>
        </w:rPr>
        <w:t>.С</w:t>
      </w:r>
      <w:proofErr w:type="gramEnd"/>
      <w:r>
        <w:rPr>
          <w:rFonts w:ascii="Montserrat" w:hAnsi="Montserrat"/>
          <w:color w:val="273350"/>
        </w:rPr>
        <w:t>лавная</w:t>
      </w:r>
      <w:proofErr w:type="spellEnd"/>
      <w:r>
        <w:rPr>
          <w:rFonts w:ascii="Montserrat" w:hAnsi="Montserrat"/>
          <w:color w:val="273350"/>
        </w:rPr>
        <w:t xml:space="preserve">, </w:t>
      </w:r>
      <w:proofErr w:type="spellStart"/>
      <w:r>
        <w:rPr>
          <w:rFonts w:ascii="Montserrat" w:hAnsi="Montserrat"/>
          <w:color w:val="273350"/>
        </w:rPr>
        <w:t>Мышлячье</w:t>
      </w:r>
      <w:proofErr w:type="spellEnd"/>
      <w:r>
        <w:rPr>
          <w:rFonts w:ascii="Montserrat" w:hAnsi="Montserrat"/>
          <w:color w:val="273350"/>
        </w:rPr>
        <w:t xml:space="preserve">, </w:t>
      </w:r>
      <w:proofErr w:type="spellStart"/>
      <w:r>
        <w:rPr>
          <w:rFonts w:ascii="Montserrat" w:hAnsi="Montserrat"/>
          <w:color w:val="273350"/>
        </w:rPr>
        <w:t>Власиха</w:t>
      </w:r>
      <w:proofErr w:type="spellEnd"/>
      <w:r>
        <w:rPr>
          <w:rFonts w:ascii="Montserrat" w:hAnsi="Montserrat"/>
          <w:color w:val="273350"/>
        </w:rPr>
        <w:t>, Липовец – 5 (все рассмотрены);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 получению порубочного билета - 2 (все рассмотрены);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Коллективных обращений – 6.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можно ознакомиться с нормативной правовой базой работы с обращениями граждан; 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И Н Ф О </w:t>
      </w:r>
      <w:proofErr w:type="gramStart"/>
      <w:r>
        <w:rPr>
          <w:rStyle w:val="a4"/>
          <w:rFonts w:ascii="Montserrat" w:hAnsi="Montserrat"/>
          <w:color w:val="273350"/>
        </w:rPr>
        <w:t>Р</w:t>
      </w:r>
      <w:proofErr w:type="gramEnd"/>
      <w:r>
        <w:rPr>
          <w:rStyle w:val="a4"/>
          <w:rFonts w:ascii="Montserrat" w:hAnsi="Montserrat"/>
          <w:color w:val="273350"/>
        </w:rPr>
        <w:t xml:space="preserve"> М А Ц И Я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об обращениях граждан в Администрацию </w:t>
      </w:r>
      <w:proofErr w:type="spellStart"/>
      <w:r>
        <w:rPr>
          <w:rStyle w:val="a4"/>
          <w:rFonts w:ascii="Montserrat" w:hAnsi="Montserrat"/>
          <w:color w:val="273350"/>
        </w:rPr>
        <w:t>Перёдского</w:t>
      </w:r>
      <w:proofErr w:type="spellEnd"/>
      <w:r>
        <w:rPr>
          <w:rStyle w:val="a4"/>
          <w:rFonts w:ascii="Montserrat" w:hAnsi="Montserrat"/>
          <w:color w:val="273350"/>
        </w:rPr>
        <w:t xml:space="preserve"> сельского поселения за 2 квартал  2024 года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    Главой Администрации </w:t>
      </w:r>
      <w:proofErr w:type="spellStart"/>
      <w:r>
        <w:rPr>
          <w:rFonts w:ascii="Montserrat" w:hAnsi="Montserrat"/>
          <w:color w:val="273350"/>
        </w:rPr>
        <w:t>Перёдского</w:t>
      </w:r>
      <w:proofErr w:type="spellEnd"/>
      <w:r>
        <w:rPr>
          <w:rFonts w:ascii="Montserrat" w:hAnsi="Montserrat"/>
          <w:color w:val="273350"/>
        </w:rPr>
        <w:t xml:space="preserve"> сельского поселения, заместителем Главы администрации  регулярно проводится личный прием граждан, на котором рассматриваются устные и письменные  обращения граждан.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За отчётный период 2 квартал 2024 года в Администрацию сельского поселения поступило обращений – 97, в том числе: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</w:t>
      </w:r>
      <w:proofErr w:type="gramStart"/>
      <w:r>
        <w:rPr>
          <w:rFonts w:ascii="Montserrat" w:hAnsi="Montserrat"/>
          <w:color w:val="273350"/>
        </w:rPr>
        <w:t>письменных – 14 (в электронном виде – 1) из них 5 перенаправлено по компетенции;</w:t>
      </w:r>
      <w:proofErr w:type="gramEnd"/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устных – 9;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о присвоении, подтверждении  адресов физическим лицам – 8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на выдачу справок различного содержания – 35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на проведение земляных работ – 1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Количество выписок из </w:t>
      </w:r>
      <w:proofErr w:type="spellStart"/>
      <w:r>
        <w:rPr>
          <w:rFonts w:ascii="Montserrat" w:hAnsi="Montserrat"/>
          <w:color w:val="273350"/>
        </w:rPr>
        <w:t>похозяйственной</w:t>
      </w:r>
      <w:proofErr w:type="spellEnd"/>
      <w:r>
        <w:rPr>
          <w:rFonts w:ascii="Montserrat" w:hAnsi="Montserrat"/>
          <w:color w:val="273350"/>
        </w:rPr>
        <w:t xml:space="preserve"> книги – 5,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по разным вопросам – 14 (все рассмотрены):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 - о получении порубочного билета – 2 (все рассмотрены);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 вопросу спила деревьев – 3 (все рассмотрены);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- по вопросу установки дорожных знаков на автомобильной дороге межмуниципального значения и федерального - 3(все </w:t>
      </w:r>
      <w:proofErr w:type="gramStart"/>
      <w:r>
        <w:rPr>
          <w:rFonts w:ascii="Montserrat" w:hAnsi="Montserrat"/>
          <w:color w:val="273350"/>
        </w:rPr>
        <w:t>рассмотрены</w:t>
      </w:r>
      <w:proofErr w:type="gramEnd"/>
      <w:r>
        <w:rPr>
          <w:rFonts w:ascii="Montserrat" w:hAnsi="Montserrat"/>
          <w:color w:val="273350"/>
        </w:rPr>
        <w:t xml:space="preserve"> перенаправлены по компетенции);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 вопросу благоустройства детской площадки- 1 (рассмотрено);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 вопросу ремонта ЛЭП – 1 (рассмотрено);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Коллективных обращений - 4.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Работа с обращениями граждан проводится в соответствии с  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  даны ответы по существу поставленных в них вопросов. Все вопросы решены положительно.     На контроле вопросов нет.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Администрация сельского поселения постоянно информирует население о состоянии работы с обращениями граждан. В актуальном состоянии поддерживается информация, размещенная в разделе «Обзор обращений граждан» на официальном сайте сельского поселения. В данном разделе можно ознакомиться с нормативной правовой базой работы с обращениями граждан; получить информацию о порядке и сроках рассмотрения </w:t>
      </w:r>
      <w:r>
        <w:rPr>
          <w:rFonts w:ascii="Montserrat" w:hAnsi="Montserrat"/>
          <w:color w:val="273350"/>
        </w:rPr>
        <w:lastRenderedPageBreak/>
        <w:t>обращений, ознакомиться с информацией об итогах работы с обращениями граждан. О графике приема по личным вопросам руководством Администрации  сельского поселения можно ознакомиться в разделе «Приём граждан». Так же на сайте Администрации в сети Интернет открыта электронная приемная,  можно задать вопрос Главе поселения.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Своевременное разъяснение прав граждан позволяет   снизить  социальную  напряжённость и уменьшить количество обращений в вышестоящие органы власти по вопросам местного значения.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И Н Ф О </w:t>
      </w:r>
      <w:proofErr w:type="gramStart"/>
      <w:r>
        <w:rPr>
          <w:rStyle w:val="a4"/>
          <w:rFonts w:ascii="Montserrat" w:hAnsi="Montserrat"/>
          <w:color w:val="273350"/>
        </w:rPr>
        <w:t>Р</w:t>
      </w:r>
      <w:proofErr w:type="gramEnd"/>
      <w:r>
        <w:rPr>
          <w:rStyle w:val="a4"/>
          <w:rFonts w:ascii="Montserrat" w:hAnsi="Montserrat"/>
          <w:color w:val="273350"/>
        </w:rPr>
        <w:t xml:space="preserve"> М А Ц И Я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об обращениях граждан в Администрацию </w:t>
      </w:r>
      <w:proofErr w:type="spellStart"/>
      <w:r>
        <w:rPr>
          <w:rStyle w:val="a4"/>
          <w:rFonts w:ascii="Montserrat" w:hAnsi="Montserrat"/>
          <w:color w:val="273350"/>
        </w:rPr>
        <w:t>Перёдского</w:t>
      </w:r>
      <w:proofErr w:type="spellEnd"/>
      <w:r>
        <w:rPr>
          <w:rStyle w:val="a4"/>
          <w:rFonts w:ascii="Montserrat" w:hAnsi="Montserrat"/>
          <w:color w:val="273350"/>
        </w:rPr>
        <w:t xml:space="preserve"> сельского поселения за 1 квартал  2024 года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    Главой Администрации </w:t>
      </w:r>
      <w:proofErr w:type="spellStart"/>
      <w:r>
        <w:rPr>
          <w:rFonts w:ascii="Montserrat" w:hAnsi="Montserrat"/>
          <w:color w:val="273350"/>
        </w:rPr>
        <w:t>Перёдского</w:t>
      </w:r>
      <w:proofErr w:type="spellEnd"/>
      <w:r>
        <w:rPr>
          <w:rFonts w:ascii="Montserrat" w:hAnsi="Montserrat"/>
          <w:color w:val="273350"/>
        </w:rPr>
        <w:t xml:space="preserve"> сельского поселения, заместителем Главы администрации  регулярно проводится личный прием граждан, на котором рассматриваются устные и письменные  обращения граждан.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За отчётный период 1 квартал 2024 года в Администрацию сельского поселения поступило обращений – 95, в том числе: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</w:t>
      </w:r>
      <w:proofErr w:type="gramStart"/>
      <w:r>
        <w:rPr>
          <w:rFonts w:ascii="Montserrat" w:hAnsi="Montserrat"/>
          <w:color w:val="273350"/>
        </w:rPr>
        <w:t>письменных – _8_ (в электронном виде – 3) из них 3 перенаправлено по компетенции;</w:t>
      </w:r>
      <w:proofErr w:type="gramEnd"/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устных – 9;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о присвоении, подтверждении  адресов физическим лицам – 3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на выдачу справок различного содержания – 78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Количество выписок из </w:t>
      </w:r>
      <w:proofErr w:type="spellStart"/>
      <w:r>
        <w:rPr>
          <w:rFonts w:ascii="Montserrat" w:hAnsi="Montserrat"/>
          <w:color w:val="273350"/>
        </w:rPr>
        <w:t>похозяйственной</w:t>
      </w:r>
      <w:proofErr w:type="spellEnd"/>
      <w:r>
        <w:rPr>
          <w:rFonts w:ascii="Montserrat" w:hAnsi="Montserrat"/>
          <w:color w:val="273350"/>
        </w:rPr>
        <w:t xml:space="preserve"> книги – 45,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по разным вопросам – 15 (все рассмотрены):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 - об освещении улицы в </w:t>
      </w:r>
      <w:proofErr w:type="spellStart"/>
      <w:r>
        <w:rPr>
          <w:rFonts w:ascii="Montserrat" w:hAnsi="Montserrat"/>
          <w:color w:val="273350"/>
        </w:rPr>
        <w:t>н.п</w:t>
      </w:r>
      <w:proofErr w:type="spellEnd"/>
      <w:r>
        <w:rPr>
          <w:rFonts w:ascii="Montserrat" w:hAnsi="Montserrat"/>
          <w:color w:val="273350"/>
        </w:rPr>
        <w:t xml:space="preserve">. </w:t>
      </w:r>
      <w:proofErr w:type="spellStart"/>
      <w:r>
        <w:rPr>
          <w:rFonts w:ascii="Montserrat" w:hAnsi="Montserrat"/>
          <w:color w:val="273350"/>
        </w:rPr>
        <w:t>Мышлячье</w:t>
      </w:r>
      <w:proofErr w:type="spellEnd"/>
      <w:r>
        <w:rPr>
          <w:rFonts w:ascii="Montserrat" w:hAnsi="Montserrat"/>
          <w:color w:val="273350"/>
        </w:rPr>
        <w:t>, Орехово, Липовец- 3 (все рассмотрены);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По содержанию дорог - 2(все рассмотрены);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Коллективных обращений -3.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Работа с обращениями граждан проводится в соответствии с  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  даны ответы по существу поставленных в них вопросов. Все вопросы решены положительно.     На контроле вопросов нет.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Администрация сельского поселения постоянно информирует население о состоянии работы с обращениями граждан. В актуальном состоянии поддерживается информация, размещенная в разделе «Обзор обращений граждан» на официальном сайте сельского поселения. В данном разделе можно ознакомиться с нормативной правовой базой работы с обращениями граждан; 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  сельского поселения </w:t>
      </w:r>
      <w:r>
        <w:rPr>
          <w:rFonts w:ascii="Montserrat" w:hAnsi="Montserrat"/>
          <w:color w:val="273350"/>
        </w:rPr>
        <w:lastRenderedPageBreak/>
        <w:t>можно ознакомиться в разделе «Приём граждан». Так же на сайте Администрации в сети Интернет открыта электронная приемная,  можно задать вопрос Главе поселения.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Своевременное разъяснение прав граждан позволяет   снизить  социальную  напряжённость и уменьшить количество обращений в вышестоящие органы власти по вопросам местного значения.</w:t>
      </w:r>
    </w:p>
    <w:p w:rsidR="00AC0232" w:rsidRDefault="00AC0232">
      <w:bookmarkStart w:id="0" w:name="_GoBack"/>
      <w:bookmarkEnd w:id="0"/>
    </w:p>
    <w:sectPr w:rsidR="00AC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49"/>
    <w:rsid w:val="00101ACC"/>
    <w:rsid w:val="00850749"/>
    <w:rsid w:val="00A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2025-03-12T09:21:00Z</dcterms:created>
  <dcterms:modified xsi:type="dcterms:W3CDTF">2025-03-12T09:22:00Z</dcterms:modified>
</cp:coreProperties>
</file>