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233" w:tblpY="-210"/>
        <w:tblW w:w="0" w:type="auto"/>
        <w:tblLook w:val="04A0" w:firstRow="1" w:lastRow="0" w:firstColumn="1" w:lastColumn="0" w:noHBand="0" w:noVBand="1"/>
      </w:tblPr>
      <w:tblGrid>
        <w:gridCol w:w="1080"/>
        <w:gridCol w:w="4320"/>
      </w:tblGrid>
      <w:tr w:rsidR="004471E2" w:rsidTr="004471E2">
        <w:trPr>
          <w:trHeight w:val="900"/>
        </w:trPr>
        <w:tc>
          <w:tcPr>
            <w:tcW w:w="1080" w:type="dxa"/>
          </w:tcPr>
          <w:p w:rsidR="004471E2" w:rsidRDefault="004471E2" w:rsidP="00705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hideMark/>
          </w:tcPr>
          <w:p w:rsidR="004471E2" w:rsidRDefault="001D4728" w:rsidP="007053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02.55pt;margin-top:30.4pt;width:75.75pt;height:63pt;z-index:2;mso-position-horizontal-relative:text;mso-position-vertical-relative:text" fillcolor="window">
                  <v:imagedata r:id="rId7" o:title="" gain="74473f"/>
                  <w10:wrap type="square" side="right"/>
                </v:shape>
              </w:pict>
            </w:r>
            <w:r w:rsidR="004471E2">
              <w:t xml:space="preserve"> </w:t>
            </w:r>
          </w:p>
        </w:tc>
      </w:tr>
    </w:tbl>
    <w:p w:rsidR="00E96164" w:rsidRPr="00E96164" w:rsidRDefault="001D4728" w:rsidP="004471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71E2" w:rsidRDefault="004471E2" w:rsidP="004471E2">
      <w:pPr>
        <w:spacing w:before="240" w:after="60"/>
        <w:jc w:val="right"/>
        <w:outlineLvl w:val="0"/>
        <w:rPr>
          <w:rFonts w:ascii="Cambria" w:hAnsi="Cambria"/>
          <w:b/>
          <w:bCs/>
          <w:kern w:val="28"/>
          <w:sz w:val="28"/>
          <w:szCs w:val="32"/>
        </w:rPr>
      </w:pPr>
    </w:p>
    <w:p w:rsidR="004471E2" w:rsidRDefault="004471E2" w:rsidP="004471E2">
      <w:pPr>
        <w:rPr>
          <w:sz w:val="28"/>
          <w:szCs w:val="24"/>
        </w:rPr>
      </w:pPr>
    </w:p>
    <w:p w:rsidR="004471E2" w:rsidRDefault="004471E2" w:rsidP="004471E2">
      <w:pPr>
        <w:spacing w:line="480" w:lineRule="exact"/>
        <w:rPr>
          <w:sz w:val="28"/>
        </w:rPr>
      </w:pPr>
    </w:p>
    <w:p w:rsidR="004471E2" w:rsidRDefault="004471E2" w:rsidP="004471E2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4471E2" w:rsidRDefault="004471E2" w:rsidP="004471E2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  <w:r w:rsidR="001124EB" w:rsidRPr="001124EB">
        <w:rPr>
          <w:b/>
          <w:sz w:val="28"/>
          <w:szCs w:val="28"/>
        </w:rPr>
        <w:t xml:space="preserve"> </w:t>
      </w:r>
      <w:r w:rsidR="001124EB">
        <w:rPr>
          <w:b/>
          <w:sz w:val="28"/>
          <w:szCs w:val="28"/>
        </w:rPr>
        <w:t>ВТОРОГО СОЗЫВА</w:t>
      </w:r>
    </w:p>
    <w:p w:rsidR="004471E2" w:rsidRDefault="004471E2" w:rsidP="004471E2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471E2" w:rsidRDefault="004471E2" w:rsidP="004471E2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1437"/>
      </w:tblGrid>
      <w:tr w:rsidR="004471E2" w:rsidTr="004471E2">
        <w:trPr>
          <w:jc w:val="center"/>
        </w:trPr>
        <w:tc>
          <w:tcPr>
            <w:tcW w:w="1443" w:type="dxa"/>
            <w:hideMark/>
          </w:tcPr>
          <w:p w:rsidR="004471E2" w:rsidRDefault="004471E2" w:rsidP="001D4728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D4728">
              <w:rPr>
                <w:b/>
                <w:sz w:val="28"/>
                <w:szCs w:val="28"/>
              </w:rPr>
              <w:t>26.02.2020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  <w:hideMark/>
          </w:tcPr>
          <w:p w:rsidR="004471E2" w:rsidRDefault="004471E2" w:rsidP="001D472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   </w:t>
            </w:r>
            <w:r w:rsidR="001D4728">
              <w:rPr>
                <w:b/>
                <w:sz w:val="28"/>
              </w:rPr>
              <w:t>177</w:t>
            </w:r>
          </w:p>
        </w:tc>
      </w:tr>
    </w:tbl>
    <w:p w:rsidR="004471E2" w:rsidRDefault="004471E2" w:rsidP="004471E2">
      <w:pPr>
        <w:jc w:val="center"/>
        <w:rPr>
          <w:b/>
          <w:bCs/>
          <w:sz w:val="28"/>
          <w:szCs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4471E2" w:rsidRDefault="004471E2" w:rsidP="004471E2">
      <w:pPr>
        <w:jc w:val="center"/>
        <w:rPr>
          <w:sz w:val="28"/>
          <w:szCs w:val="24"/>
        </w:rPr>
      </w:pPr>
    </w:p>
    <w:p w:rsidR="004471E2" w:rsidRDefault="004471E2" w:rsidP="004471E2">
      <w:pPr>
        <w:spacing w:line="276" w:lineRule="auto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</w:rPr>
        <w:t>О назначении публичных слушаний  по проекту «</w:t>
      </w:r>
      <w:r w:rsidRPr="004471E2">
        <w:rPr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  <w:proofErr w:type="spellStart"/>
      <w:r w:rsidRPr="004471E2">
        <w:rPr>
          <w:b/>
          <w:sz w:val="28"/>
          <w:szCs w:val="28"/>
          <w:lang w:eastAsia="ar-SA"/>
        </w:rPr>
        <w:t>Перёдского</w:t>
      </w:r>
      <w:proofErr w:type="spellEnd"/>
      <w:r w:rsidRPr="004471E2">
        <w:rPr>
          <w:b/>
          <w:sz w:val="28"/>
          <w:szCs w:val="28"/>
          <w:lang w:eastAsia="ar-SA"/>
        </w:rPr>
        <w:t xml:space="preserve"> сельского поселения</w:t>
      </w:r>
      <w:r>
        <w:rPr>
          <w:b/>
          <w:sz w:val="28"/>
          <w:szCs w:val="28"/>
          <w:lang w:eastAsia="ar-SA"/>
        </w:rPr>
        <w:t>»</w:t>
      </w:r>
    </w:p>
    <w:p w:rsidR="004471E2" w:rsidRDefault="004471E2" w:rsidP="004471E2">
      <w:pPr>
        <w:spacing w:line="276" w:lineRule="auto"/>
        <w:jc w:val="center"/>
        <w:rPr>
          <w:bCs/>
          <w:sz w:val="28"/>
          <w:szCs w:val="28"/>
        </w:rPr>
      </w:pPr>
    </w:p>
    <w:p w:rsidR="004471E2" w:rsidRDefault="004471E2" w:rsidP="004471E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соответствие с Федеральным законом от  6 октября 2003 года   № 131-ФЗ «Об общих принципах организации местного самоуправления в Российской Федерации»,</w:t>
      </w:r>
    </w:p>
    <w:p w:rsidR="004471E2" w:rsidRDefault="004471E2" w:rsidP="004471E2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4471E2" w:rsidRDefault="004471E2" w:rsidP="004471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471E2" w:rsidRDefault="004471E2" w:rsidP="004471E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Одобрить прилагаемый проект «</w:t>
      </w:r>
      <w:r w:rsidRPr="004471E2">
        <w:rPr>
          <w:bCs/>
          <w:sz w:val="28"/>
          <w:szCs w:val="28"/>
        </w:rPr>
        <w:t>О внесении изменений в Правила благоустройства</w:t>
      </w:r>
      <w:r>
        <w:rPr>
          <w:bCs/>
          <w:sz w:val="28"/>
          <w:szCs w:val="28"/>
        </w:rPr>
        <w:t xml:space="preserve"> </w:t>
      </w:r>
      <w:r w:rsidRPr="004471E2">
        <w:rPr>
          <w:bCs/>
          <w:sz w:val="28"/>
          <w:szCs w:val="28"/>
        </w:rPr>
        <w:t xml:space="preserve">территории </w:t>
      </w:r>
      <w:proofErr w:type="spellStart"/>
      <w:r w:rsidRPr="004471E2">
        <w:rPr>
          <w:bCs/>
          <w:sz w:val="28"/>
          <w:szCs w:val="28"/>
        </w:rPr>
        <w:t>Перёдского</w:t>
      </w:r>
      <w:proofErr w:type="spellEnd"/>
      <w:r w:rsidRPr="004471E2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».</w:t>
      </w:r>
    </w:p>
    <w:p w:rsidR="004471E2" w:rsidRDefault="004471E2" w:rsidP="004471E2">
      <w:pPr>
        <w:tabs>
          <w:tab w:val="left" w:pos="10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 Назначить публичные слушания  по проекту </w:t>
      </w:r>
      <w:r w:rsidRPr="004471E2">
        <w:rPr>
          <w:bCs/>
          <w:sz w:val="28"/>
          <w:szCs w:val="28"/>
        </w:rPr>
        <w:t>внесени</w:t>
      </w:r>
      <w:r>
        <w:rPr>
          <w:bCs/>
          <w:sz w:val="28"/>
          <w:szCs w:val="28"/>
        </w:rPr>
        <w:t>я</w:t>
      </w:r>
      <w:r w:rsidRPr="004471E2">
        <w:rPr>
          <w:bCs/>
          <w:sz w:val="28"/>
          <w:szCs w:val="28"/>
        </w:rPr>
        <w:t xml:space="preserve"> изменений в Правила благоустройства</w:t>
      </w:r>
      <w:r>
        <w:rPr>
          <w:bCs/>
          <w:sz w:val="28"/>
          <w:szCs w:val="28"/>
        </w:rPr>
        <w:t xml:space="preserve"> </w:t>
      </w:r>
      <w:r w:rsidRPr="004471E2">
        <w:rPr>
          <w:bCs/>
          <w:sz w:val="28"/>
          <w:szCs w:val="28"/>
        </w:rPr>
        <w:t xml:space="preserve">территории </w:t>
      </w:r>
      <w:proofErr w:type="spellStart"/>
      <w:r w:rsidRPr="004471E2">
        <w:rPr>
          <w:bCs/>
          <w:sz w:val="28"/>
          <w:szCs w:val="28"/>
        </w:rPr>
        <w:t>Перёдского</w:t>
      </w:r>
      <w:proofErr w:type="spellEnd"/>
      <w:r w:rsidRPr="004471E2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на «</w:t>
      </w:r>
      <w:r w:rsidR="00C81FB1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» </w:t>
      </w:r>
      <w:r w:rsidR="00C81FB1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2020 года в 17 часов 10 минут </w:t>
      </w:r>
      <w:r>
        <w:rPr>
          <w:sz w:val="28"/>
          <w:szCs w:val="28"/>
        </w:rPr>
        <w:t xml:space="preserve">в помещении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471E2" w:rsidRDefault="004471E2" w:rsidP="004471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решение, проект «</w:t>
      </w:r>
      <w:r w:rsidRPr="004471E2">
        <w:rPr>
          <w:sz w:val="28"/>
          <w:szCs w:val="28"/>
        </w:rPr>
        <w:t>О внесении изменений в Правила благоустройства</w:t>
      </w:r>
      <w:r>
        <w:rPr>
          <w:sz w:val="28"/>
          <w:szCs w:val="28"/>
        </w:rPr>
        <w:t xml:space="preserve"> </w:t>
      </w:r>
      <w:r w:rsidRPr="004471E2">
        <w:rPr>
          <w:sz w:val="28"/>
          <w:szCs w:val="28"/>
        </w:rPr>
        <w:t xml:space="preserve">территории </w:t>
      </w:r>
      <w:proofErr w:type="spellStart"/>
      <w:r w:rsidRPr="004471E2">
        <w:rPr>
          <w:sz w:val="28"/>
          <w:szCs w:val="28"/>
        </w:rPr>
        <w:t>Перёдского</w:t>
      </w:r>
      <w:proofErr w:type="spellEnd"/>
      <w:r w:rsidRPr="004471E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в бюллетене «Официальный вестник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4471E2" w:rsidRDefault="004471E2" w:rsidP="004471E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4471E2" w:rsidRDefault="004471E2" w:rsidP="004471E2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    С.А. Михайлов</w:t>
      </w:r>
    </w:p>
    <w:p w:rsidR="004471E2" w:rsidRDefault="004471E2" w:rsidP="004471E2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471E2" w:rsidRDefault="004471E2" w:rsidP="004471E2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471E2" w:rsidRDefault="004471E2" w:rsidP="004471E2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4471E2" w:rsidRDefault="004471E2" w:rsidP="004471E2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AB23A0" w:rsidRPr="00AB23A0" w:rsidRDefault="00AB23A0" w:rsidP="00AB23A0">
      <w:pPr>
        <w:jc w:val="right"/>
        <w:rPr>
          <w:sz w:val="24"/>
          <w:szCs w:val="24"/>
        </w:rPr>
      </w:pPr>
      <w:bookmarkStart w:id="0" w:name="_GoBack"/>
      <w:bookmarkEnd w:id="0"/>
      <w:r w:rsidRPr="00AB23A0">
        <w:rPr>
          <w:sz w:val="24"/>
          <w:szCs w:val="24"/>
        </w:rPr>
        <w:lastRenderedPageBreak/>
        <w:t xml:space="preserve">                                    ПРОЕКТ                   </w:t>
      </w:r>
    </w:p>
    <w:p w:rsidR="00AB23A0" w:rsidRPr="00AB23A0" w:rsidRDefault="001D4728" w:rsidP="00AB23A0">
      <w:pPr>
        <w:tabs>
          <w:tab w:val="left" w:pos="3060"/>
          <w:tab w:val="left" w:pos="7140"/>
        </w:tabs>
        <w:spacing w:before="120" w:line="240" w:lineRule="atLeast"/>
        <w:rPr>
          <w:b/>
          <w:sz w:val="30"/>
          <w:szCs w:val="24"/>
        </w:rPr>
      </w:pPr>
      <w:r>
        <w:rPr>
          <w:noProof/>
          <w:sz w:val="24"/>
          <w:szCs w:val="24"/>
        </w:rPr>
        <w:pict>
          <v:shape id="Рисунок 1" o:spid="_x0000_s1027" type="#_x0000_t75" style="position:absolute;margin-left:207pt;margin-top:-9pt;width:54pt;height:53.2pt;z-index:1;visibility:visible">
            <v:imagedata r:id="rId8" o:title="" grayscale="t"/>
          </v:shape>
        </w:pict>
      </w:r>
      <w:r w:rsidR="00AB23A0" w:rsidRPr="00AB23A0">
        <w:rPr>
          <w:b/>
          <w:sz w:val="30"/>
          <w:szCs w:val="24"/>
        </w:rPr>
        <w:tab/>
      </w:r>
      <w:r w:rsidR="00AB23A0" w:rsidRPr="00AB23A0">
        <w:rPr>
          <w:b/>
          <w:sz w:val="30"/>
          <w:szCs w:val="24"/>
        </w:rPr>
        <w:tab/>
      </w:r>
    </w:p>
    <w:p w:rsidR="00AB23A0" w:rsidRPr="00AB23A0" w:rsidRDefault="00AB23A0" w:rsidP="00AB23A0">
      <w:pPr>
        <w:rPr>
          <w:sz w:val="16"/>
          <w:szCs w:val="24"/>
        </w:rPr>
      </w:pPr>
      <w:r w:rsidRPr="00AB23A0">
        <w:rPr>
          <w:b/>
          <w:sz w:val="30"/>
          <w:szCs w:val="24"/>
        </w:rPr>
        <w:tab/>
      </w:r>
    </w:p>
    <w:p w:rsidR="00AB23A0" w:rsidRPr="00AB23A0" w:rsidRDefault="00AB23A0" w:rsidP="00AB23A0">
      <w:pPr>
        <w:jc w:val="center"/>
        <w:rPr>
          <w:sz w:val="28"/>
          <w:szCs w:val="28"/>
        </w:rPr>
      </w:pPr>
    </w:p>
    <w:p w:rsidR="00AB23A0" w:rsidRPr="00AB23A0" w:rsidRDefault="00AB23A0" w:rsidP="00AB23A0">
      <w:pPr>
        <w:spacing w:line="480" w:lineRule="exact"/>
        <w:jc w:val="center"/>
        <w:rPr>
          <w:sz w:val="28"/>
          <w:szCs w:val="28"/>
        </w:rPr>
      </w:pPr>
      <w:r w:rsidRPr="00AB23A0">
        <w:rPr>
          <w:sz w:val="28"/>
          <w:szCs w:val="28"/>
        </w:rPr>
        <w:t xml:space="preserve">Новгородская область </w:t>
      </w:r>
      <w:proofErr w:type="spellStart"/>
      <w:r w:rsidRPr="00AB23A0">
        <w:rPr>
          <w:sz w:val="28"/>
          <w:szCs w:val="28"/>
        </w:rPr>
        <w:t>Боровичский</w:t>
      </w:r>
      <w:proofErr w:type="spellEnd"/>
      <w:r w:rsidRPr="00AB23A0">
        <w:rPr>
          <w:sz w:val="28"/>
          <w:szCs w:val="28"/>
        </w:rPr>
        <w:t xml:space="preserve"> район</w:t>
      </w:r>
    </w:p>
    <w:p w:rsidR="00AB23A0" w:rsidRPr="00AB23A0" w:rsidRDefault="00AB23A0" w:rsidP="00AB23A0">
      <w:pPr>
        <w:spacing w:line="480" w:lineRule="exact"/>
        <w:jc w:val="center"/>
        <w:rPr>
          <w:b/>
          <w:sz w:val="28"/>
          <w:szCs w:val="28"/>
        </w:rPr>
      </w:pPr>
      <w:r w:rsidRPr="00AB23A0">
        <w:rPr>
          <w:b/>
          <w:sz w:val="28"/>
          <w:szCs w:val="28"/>
        </w:rPr>
        <w:t>СОВЕТ ДЕПУТАТОВ ПЕРЁДСКОГО СЕЛЬСКОГО ПОСЕЛЕНИЯ ВТОРОГО СОЗЫВА</w:t>
      </w:r>
    </w:p>
    <w:p w:rsidR="00AB23A0" w:rsidRPr="00AB23A0" w:rsidRDefault="00AB23A0" w:rsidP="00AB23A0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 w:rsidRPr="00AB23A0">
        <w:rPr>
          <w:b/>
          <w:sz w:val="32"/>
          <w:szCs w:val="32"/>
        </w:rPr>
        <w:t>Р</w:t>
      </w:r>
      <w:proofErr w:type="gramEnd"/>
      <w:r w:rsidRPr="00AB23A0">
        <w:rPr>
          <w:b/>
          <w:sz w:val="32"/>
          <w:szCs w:val="32"/>
        </w:rPr>
        <w:t xml:space="preserve"> Е Ш Е Н И Е</w:t>
      </w:r>
    </w:p>
    <w:p w:rsidR="00AB23A0" w:rsidRPr="00AB23A0" w:rsidRDefault="00AB23A0" w:rsidP="00AB23A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A0" w:firstRow="1" w:lastRow="0" w:firstColumn="1" w:lastColumn="0" w:noHBand="0" w:noVBand="0"/>
      </w:tblPr>
      <w:tblGrid>
        <w:gridCol w:w="1443"/>
        <w:gridCol w:w="484"/>
        <w:gridCol w:w="1077"/>
      </w:tblGrid>
      <w:tr w:rsidR="00AB23A0" w:rsidRPr="00AB23A0" w:rsidTr="004E799E">
        <w:trPr>
          <w:jc w:val="center"/>
        </w:trPr>
        <w:tc>
          <w:tcPr>
            <w:tcW w:w="1443" w:type="dxa"/>
          </w:tcPr>
          <w:p w:rsidR="00AB23A0" w:rsidRPr="00AB23A0" w:rsidRDefault="00AB23A0" w:rsidP="00AB23A0">
            <w:pPr>
              <w:ind w:left="-113" w:right="-57"/>
              <w:rPr>
                <w:b/>
                <w:sz w:val="28"/>
                <w:szCs w:val="28"/>
              </w:rPr>
            </w:pPr>
            <w:r w:rsidRPr="00AB23A0">
              <w:rPr>
                <w:b/>
                <w:sz w:val="28"/>
                <w:szCs w:val="28"/>
              </w:rPr>
              <w:t xml:space="preserve">00.00.2020 </w:t>
            </w:r>
          </w:p>
        </w:tc>
        <w:tc>
          <w:tcPr>
            <w:tcW w:w="360" w:type="dxa"/>
          </w:tcPr>
          <w:p w:rsidR="00AB23A0" w:rsidRPr="00AB23A0" w:rsidRDefault="00AB23A0" w:rsidP="00AB23A0">
            <w:pPr>
              <w:rPr>
                <w:sz w:val="28"/>
                <w:szCs w:val="28"/>
              </w:rPr>
            </w:pPr>
            <w:r w:rsidRPr="00AB23A0">
              <w:rPr>
                <w:sz w:val="28"/>
                <w:szCs w:val="24"/>
              </w:rPr>
              <w:t xml:space="preserve">№ </w:t>
            </w:r>
            <w:r w:rsidRPr="00AB23A0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1077" w:type="dxa"/>
          </w:tcPr>
          <w:p w:rsidR="00AB23A0" w:rsidRPr="00AB23A0" w:rsidRDefault="00AB23A0" w:rsidP="00AB23A0">
            <w:pPr>
              <w:rPr>
                <w:sz w:val="28"/>
                <w:szCs w:val="28"/>
              </w:rPr>
            </w:pPr>
            <w:r w:rsidRPr="00AB23A0">
              <w:rPr>
                <w:b/>
                <w:sz w:val="28"/>
                <w:szCs w:val="24"/>
              </w:rPr>
              <w:t>000</w:t>
            </w:r>
          </w:p>
        </w:tc>
      </w:tr>
    </w:tbl>
    <w:p w:rsidR="00AB23A0" w:rsidRPr="00AB23A0" w:rsidRDefault="00AB23A0" w:rsidP="00AB23A0">
      <w:pPr>
        <w:jc w:val="center"/>
        <w:rPr>
          <w:sz w:val="28"/>
          <w:szCs w:val="24"/>
        </w:rPr>
      </w:pPr>
      <w:proofErr w:type="spellStart"/>
      <w:r w:rsidRPr="00AB23A0">
        <w:rPr>
          <w:sz w:val="28"/>
          <w:szCs w:val="24"/>
        </w:rPr>
        <w:t>д</w:t>
      </w:r>
      <w:proofErr w:type="gramStart"/>
      <w:r w:rsidRPr="00AB23A0">
        <w:rPr>
          <w:sz w:val="28"/>
          <w:szCs w:val="24"/>
        </w:rPr>
        <w:t>.П</w:t>
      </w:r>
      <w:proofErr w:type="gramEnd"/>
      <w:r w:rsidRPr="00AB23A0">
        <w:rPr>
          <w:sz w:val="28"/>
          <w:szCs w:val="24"/>
        </w:rPr>
        <w:t>ерёдки</w:t>
      </w:r>
      <w:proofErr w:type="spellEnd"/>
    </w:p>
    <w:p w:rsidR="00E06734" w:rsidRDefault="00E06734" w:rsidP="002E142D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06734" w:rsidRPr="002726B8" w:rsidRDefault="00E06734" w:rsidP="00B56C55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E06734" w:rsidRPr="005F56EB" w:rsidRDefault="00E06734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>О внесении изменений в Правила благоустройства</w:t>
      </w:r>
    </w:p>
    <w:p w:rsidR="00E06734" w:rsidRPr="005F56EB" w:rsidRDefault="00E06734" w:rsidP="00B56C55">
      <w:pPr>
        <w:spacing w:line="240" w:lineRule="exact"/>
        <w:jc w:val="center"/>
        <w:rPr>
          <w:b/>
          <w:sz w:val="28"/>
          <w:szCs w:val="28"/>
        </w:rPr>
      </w:pPr>
      <w:r w:rsidRPr="005F56EB">
        <w:rPr>
          <w:b/>
          <w:sz w:val="28"/>
          <w:szCs w:val="28"/>
        </w:rPr>
        <w:t xml:space="preserve"> территории </w:t>
      </w:r>
      <w:proofErr w:type="spellStart"/>
      <w:r w:rsidR="0024615B"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</w:t>
      </w:r>
      <w:r w:rsidRPr="005F56EB">
        <w:rPr>
          <w:b/>
          <w:sz w:val="28"/>
          <w:szCs w:val="28"/>
        </w:rPr>
        <w:t>сельского поселения</w:t>
      </w:r>
    </w:p>
    <w:p w:rsidR="00E06734" w:rsidRPr="005F56EB" w:rsidRDefault="00E06734" w:rsidP="00B56C55">
      <w:pPr>
        <w:spacing w:line="240" w:lineRule="exact"/>
        <w:jc w:val="center"/>
        <w:rPr>
          <w:b/>
          <w:sz w:val="28"/>
          <w:szCs w:val="28"/>
        </w:rPr>
      </w:pPr>
    </w:p>
    <w:p w:rsidR="00E06734" w:rsidRPr="005F56EB" w:rsidRDefault="00E06734" w:rsidP="00B56C55">
      <w:pPr>
        <w:spacing w:line="240" w:lineRule="exact"/>
        <w:jc w:val="center"/>
        <w:rPr>
          <w:b/>
          <w:sz w:val="28"/>
          <w:szCs w:val="28"/>
        </w:rPr>
      </w:pPr>
    </w:p>
    <w:p w:rsidR="00E06734" w:rsidRDefault="00E06734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55.25 Градостроительного кодекса Российской Федерации, областным законом от 14.03.2007 №57-ОЗ «О регулировании градостроительной деятельности на т</w:t>
      </w:r>
      <w:r>
        <w:rPr>
          <w:sz w:val="28"/>
          <w:szCs w:val="28"/>
          <w:lang w:eastAsia="ar-SA"/>
        </w:rPr>
        <w:t>ерритории Новгородской области»</w:t>
      </w:r>
      <w:r w:rsidRPr="005F56EB">
        <w:rPr>
          <w:sz w:val="28"/>
          <w:szCs w:val="28"/>
          <w:lang w:eastAsia="ar-SA"/>
        </w:rPr>
        <w:t xml:space="preserve"> </w:t>
      </w:r>
    </w:p>
    <w:p w:rsidR="00E06734" w:rsidRPr="005F56EB" w:rsidRDefault="00E06734" w:rsidP="00862146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Совет депутатов </w:t>
      </w:r>
      <w:proofErr w:type="spellStart"/>
      <w:r w:rsidR="00862146">
        <w:rPr>
          <w:sz w:val="28"/>
          <w:szCs w:val="28"/>
          <w:lang w:eastAsia="ar-SA"/>
        </w:rPr>
        <w:t>Перёдского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5F56EB">
        <w:rPr>
          <w:sz w:val="28"/>
          <w:szCs w:val="28"/>
          <w:lang w:eastAsia="ar-SA"/>
        </w:rPr>
        <w:t xml:space="preserve">сельского поселения </w:t>
      </w:r>
    </w:p>
    <w:p w:rsidR="00E06734" w:rsidRPr="005F56EB" w:rsidRDefault="00E06734" w:rsidP="00B56C55">
      <w:pPr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РЕШИЛ: </w:t>
      </w:r>
    </w:p>
    <w:p w:rsidR="00E06734" w:rsidRDefault="00E06734" w:rsidP="005F56E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1. Внести изменения в Правила благоустройства территории </w:t>
      </w:r>
      <w:proofErr w:type="spellStart"/>
      <w:r w:rsidR="00862146">
        <w:rPr>
          <w:sz w:val="28"/>
          <w:szCs w:val="28"/>
          <w:lang w:eastAsia="ar-SA"/>
        </w:rPr>
        <w:t>Перёдского</w:t>
      </w:r>
      <w:proofErr w:type="spellEnd"/>
      <w:r w:rsidRPr="005F56EB">
        <w:rPr>
          <w:sz w:val="28"/>
          <w:szCs w:val="28"/>
          <w:lang w:eastAsia="ar-SA"/>
        </w:rPr>
        <w:t xml:space="preserve"> сельского поселения, утвержденные решением Совета депутатов </w:t>
      </w:r>
      <w:proofErr w:type="spellStart"/>
      <w:r w:rsidR="00862146">
        <w:rPr>
          <w:sz w:val="28"/>
          <w:szCs w:val="28"/>
          <w:lang w:eastAsia="ar-SA"/>
        </w:rPr>
        <w:t>Перёдского</w:t>
      </w:r>
      <w:proofErr w:type="spellEnd"/>
      <w:r w:rsidRPr="005F56E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сельског</w:t>
      </w:r>
      <w:r w:rsidR="00862146">
        <w:rPr>
          <w:sz w:val="28"/>
          <w:szCs w:val="28"/>
          <w:lang w:eastAsia="ar-SA"/>
        </w:rPr>
        <w:t>о поселения от 19.12.2018  № 126</w:t>
      </w:r>
      <w:r>
        <w:rPr>
          <w:sz w:val="28"/>
          <w:szCs w:val="28"/>
          <w:lang w:eastAsia="ar-SA"/>
        </w:rPr>
        <w:t>:</w:t>
      </w:r>
      <w:r w:rsidRPr="005F56EB">
        <w:rPr>
          <w:sz w:val="28"/>
          <w:szCs w:val="28"/>
          <w:lang w:eastAsia="ar-SA"/>
        </w:rPr>
        <w:t xml:space="preserve"> </w:t>
      </w:r>
    </w:p>
    <w:p w:rsidR="00E06734" w:rsidRPr="005F56EB" w:rsidRDefault="00E06734" w:rsidP="00B56C55">
      <w:pPr>
        <w:jc w:val="both"/>
        <w:rPr>
          <w:sz w:val="28"/>
          <w:szCs w:val="28"/>
          <w:lang w:eastAsia="ar-SA"/>
        </w:rPr>
      </w:pPr>
    </w:p>
    <w:p w:rsidR="00E06734" w:rsidRPr="005F56EB" w:rsidRDefault="00E06734" w:rsidP="00862146">
      <w:pPr>
        <w:ind w:firstLine="708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1.1.  В пункте 38 статьи </w:t>
      </w:r>
      <w:r w:rsidRPr="005F56EB">
        <w:rPr>
          <w:b/>
          <w:sz w:val="28"/>
          <w:szCs w:val="28"/>
          <w:lang w:eastAsia="ar-SA"/>
        </w:rPr>
        <w:t xml:space="preserve">2 </w:t>
      </w:r>
      <w:r>
        <w:rPr>
          <w:b/>
          <w:sz w:val="28"/>
          <w:szCs w:val="28"/>
          <w:lang w:eastAsia="ar-SA"/>
        </w:rPr>
        <w:t xml:space="preserve">Главы </w:t>
      </w:r>
      <w:r w:rsidRPr="005F56EB">
        <w:rPr>
          <w:b/>
          <w:sz w:val="28"/>
          <w:szCs w:val="28"/>
          <w:lang w:eastAsia="ar-SA"/>
        </w:rPr>
        <w:t>1 понятие «прилегающая территория» изложить в новой редакции:</w:t>
      </w:r>
    </w:p>
    <w:p w:rsidR="00E06734" w:rsidRDefault="00E06734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«</w:t>
      </w:r>
      <w:r w:rsidRPr="002E142D">
        <w:rPr>
          <w:b/>
          <w:sz w:val="28"/>
          <w:szCs w:val="28"/>
          <w:lang w:eastAsia="ar-SA"/>
        </w:rPr>
        <w:t>прилегающая территория</w:t>
      </w:r>
      <w:r w:rsidRPr="005F56EB">
        <w:rPr>
          <w:sz w:val="28"/>
          <w:szCs w:val="28"/>
          <w:lang w:eastAsia="ar-SA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>
        <w:rPr>
          <w:sz w:val="28"/>
          <w:szCs w:val="28"/>
          <w:lang w:eastAsia="ar-SA"/>
        </w:rPr>
        <w:t>,</w:t>
      </w:r>
      <w:r w:rsidRPr="005F56EB">
        <w:rPr>
          <w:sz w:val="28"/>
          <w:szCs w:val="28"/>
          <w:lang w:eastAsia="ar-SA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Федерации»</w:t>
      </w:r>
      <w:r>
        <w:rPr>
          <w:sz w:val="28"/>
          <w:szCs w:val="28"/>
          <w:lang w:eastAsia="ar-SA"/>
        </w:rPr>
        <w:t>.</w:t>
      </w:r>
    </w:p>
    <w:p w:rsidR="00E06734" w:rsidRPr="005F56EB" w:rsidRDefault="00E06734" w:rsidP="00B56C55">
      <w:pPr>
        <w:jc w:val="both"/>
        <w:rPr>
          <w:sz w:val="28"/>
          <w:szCs w:val="28"/>
          <w:lang w:eastAsia="ar-SA"/>
        </w:rPr>
      </w:pPr>
    </w:p>
    <w:p w:rsidR="00E06734" w:rsidRPr="005F56EB" w:rsidRDefault="00E06734" w:rsidP="0024615B">
      <w:pPr>
        <w:ind w:firstLine="708"/>
        <w:jc w:val="both"/>
        <w:rPr>
          <w:b/>
          <w:sz w:val="28"/>
          <w:szCs w:val="28"/>
          <w:lang w:eastAsia="ar-SA"/>
        </w:rPr>
      </w:pPr>
      <w:r w:rsidRPr="005F56EB">
        <w:rPr>
          <w:b/>
          <w:sz w:val="28"/>
          <w:szCs w:val="28"/>
          <w:lang w:eastAsia="ar-SA"/>
        </w:rPr>
        <w:t xml:space="preserve">1.2.   </w:t>
      </w:r>
      <w:r>
        <w:rPr>
          <w:b/>
          <w:sz w:val="28"/>
          <w:szCs w:val="28"/>
          <w:lang w:eastAsia="ar-SA"/>
        </w:rPr>
        <w:t xml:space="preserve"> Статью </w:t>
      </w:r>
      <w:r w:rsidRPr="005F56EB">
        <w:rPr>
          <w:b/>
          <w:sz w:val="28"/>
          <w:szCs w:val="28"/>
          <w:lang w:eastAsia="ar-SA"/>
        </w:rPr>
        <w:t xml:space="preserve"> 4 Главы 1 изложить в новой редакции:</w:t>
      </w:r>
    </w:p>
    <w:p w:rsidR="00E06734" w:rsidRDefault="00E06734" w:rsidP="00E33D5D">
      <w:pPr>
        <w:jc w:val="both"/>
        <w:rPr>
          <w:b/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«</w:t>
      </w:r>
      <w:r w:rsidRPr="00E33D5D">
        <w:rPr>
          <w:b/>
          <w:sz w:val="28"/>
          <w:szCs w:val="28"/>
          <w:lang w:eastAsia="ar-SA"/>
        </w:rPr>
        <w:t>Статья 4. Порядок закрепления территории с целью ее санитарного содержания и благоустройства.</w:t>
      </w:r>
    </w:p>
    <w:p w:rsidR="00E06734" w:rsidRPr="00E33D5D" w:rsidRDefault="00E06734" w:rsidP="00B56C5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1. </w:t>
      </w:r>
      <w:r w:rsidRPr="006D1A6F">
        <w:rPr>
          <w:sz w:val="28"/>
          <w:szCs w:val="28"/>
        </w:rPr>
        <w:t xml:space="preserve">Содержание и благоустройство территории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6D1A6F">
        <w:rPr>
          <w:sz w:val="28"/>
          <w:szCs w:val="28"/>
        </w:rPr>
        <w:t xml:space="preserve">сельского поселения обеспечивается Администрацией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 w:rsidRPr="006D1A6F">
        <w:rPr>
          <w:sz w:val="28"/>
          <w:szCs w:val="28"/>
        </w:rPr>
        <w:t xml:space="preserve"> сельского поселения (далее – Администрация), организациями всех форм собственности, физическими и юридическими лицами и индивидуальными </w:t>
      </w:r>
      <w:r w:rsidRPr="006D1A6F">
        <w:rPr>
          <w:sz w:val="28"/>
          <w:szCs w:val="28"/>
        </w:rPr>
        <w:lastRenderedPageBreak/>
        <w:t xml:space="preserve">предпринимателями, являющимися собственниками, владельцами, пользователями, арендаторами расположенных на территории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 w:rsidRPr="006D1A6F">
        <w:rPr>
          <w:sz w:val="28"/>
          <w:szCs w:val="28"/>
        </w:rPr>
        <w:t xml:space="preserve"> сельского поселения  земельных участков, объектов недвижимости, иных объектов</w:t>
      </w:r>
      <w:r>
        <w:rPr>
          <w:sz w:val="28"/>
          <w:szCs w:val="28"/>
        </w:rPr>
        <w:t>.</w:t>
      </w:r>
    </w:p>
    <w:p w:rsidR="00E06734" w:rsidRDefault="00E06734" w:rsidP="00B56C5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2. </w:t>
      </w:r>
      <w:r w:rsidRPr="005F56EB">
        <w:rPr>
          <w:sz w:val="28"/>
          <w:szCs w:val="28"/>
          <w:lang w:eastAsia="ar-SA"/>
        </w:rPr>
        <w:t xml:space="preserve">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благоустройства, прилегающих территорий являются: </w:t>
      </w:r>
    </w:p>
    <w:p w:rsidR="00E06734" w:rsidRPr="006D1A6F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D1A6F">
        <w:rPr>
          <w:sz w:val="28"/>
          <w:szCs w:val="28"/>
        </w:rPr>
        <w:t>на территориях многоквартирных домов - управляющие</w:t>
      </w:r>
      <w:r w:rsidRPr="006D1A6F">
        <w:rPr>
          <w:color w:val="FF0000"/>
          <w:sz w:val="28"/>
          <w:szCs w:val="28"/>
        </w:rPr>
        <w:t xml:space="preserve"> </w:t>
      </w:r>
      <w:r w:rsidRPr="006D1A6F">
        <w:rPr>
          <w:sz w:val="28"/>
          <w:szCs w:val="28"/>
        </w:rPr>
        <w:t>организации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E06734" w:rsidRPr="006D1A6F" w:rsidRDefault="00E06734" w:rsidP="002E142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2.2. </w:t>
      </w:r>
      <w:r w:rsidRPr="006D1A6F">
        <w:rPr>
          <w:sz w:val="28"/>
          <w:szCs w:val="28"/>
        </w:rPr>
        <w:t xml:space="preserve">на земельных участках, </w:t>
      </w:r>
      <w:r>
        <w:rPr>
          <w:sz w:val="28"/>
          <w:szCs w:val="28"/>
        </w:rPr>
        <w:t xml:space="preserve"> </w:t>
      </w:r>
      <w:r w:rsidRPr="006D1A6F">
        <w:rPr>
          <w:sz w:val="28"/>
          <w:szCs w:val="28"/>
        </w:rPr>
        <w:t>принадлежащих на праве собственности, находящихся во владении, пользовании, аренде юридических лиц, индивидуальных предпринимателей, физических лиц -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E06734" w:rsidRPr="006D1A6F" w:rsidRDefault="00E06734" w:rsidP="002E142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 </w:t>
      </w:r>
      <w:r w:rsidRPr="006D1A6F">
        <w:rPr>
          <w:sz w:val="28"/>
          <w:szCs w:val="28"/>
        </w:rPr>
        <w:t>на территориях общего пользования (улицах, бульварах, набережных, площадях, парках, скверах и проч.)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  <w:proofErr w:type="gramEnd"/>
    </w:p>
    <w:p w:rsidR="00E06734" w:rsidRPr="006D1A6F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5F56EB">
        <w:rPr>
          <w:sz w:val="28"/>
          <w:szCs w:val="28"/>
          <w:lang w:eastAsia="ar-SA"/>
        </w:rPr>
        <w:t>на территории объектов размещения отходов - региональный оператор</w:t>
      </w:r>
      <w:r>
        <w:rPr>
          <w:sz w:val="28"/>
          <w:szCs w:val="28"/>
          <w:lang w:eastAsia="ar-SA"/>
        </w:rPr>
        <w:t xml:space="preserve"> по </w:t>
      </w:r>
      <w:r>
        <w:rPr>
          <w:sz w:val="28"/>
          <w:szCs w:val="28"/>
        </w:rPr>
        <w:t xml:space="preserve"> </w:t>
      </w:r>
      <w:r w:rsidRPr="005F56EB">
        <w:rPr>
          <w:sz w:val="28"/>
          <w:szCs w:val="28"/>
          <w:lang w:eastAsia="ar-SA"/>
        </w:rPr>
        <w:t>обращению с т</w:t>
      </w:r>
      <w:r>
        <w:rPr>
          <w:sz w:val="28"/>
          <w:szCs w:val="28"/>
          <w:lang w:eastAsia="ar-SA"/>
        </w:rPr>
        <w:t>вердыми коммунальными отходами</w:t>
      </w:r>
      <w:r w:rsidRPr="006D1A6F">
        <w:rPr>
          <w:sz w:val="28"/>
          <w:szCs w:val="28"/>
        </w:rPr>
        <w:t>;</w:t>
      </w:r>
    </w:p>
    <w:p w:rsidR="00E06734" w:rsidRPr="006D1A6F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D1A6F">
        <w:rPr>
          <w:sz w:val="28"/>
          <w:szCs w:val="28"/>
        </w:rPr>
        <w:t>на территориях, предоставленных под проектирование и застройку (где не ведутся строительные работы), - юридические и физические лица, индивидуальные предприниматели, которым предоставлен земельный участок;</w:t>
      </w:r>
    </w:p>
    <w:p w:rsidR="00E06734" w:rsidRPr="006D1A6F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6D1A6F">
        <w:rPr>
          <w:sz w:val="28"/>
          <w:szCs w:val="28"/>
        </w:rPr>
        <w:t>на территориях, где ведется строительство или производятся работы (на период строительства или проведения работ), -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E06734" w:rsidRPr="006D1A6F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6D1A6F">
        <w:rPr>
          <w:sz w:val="28"/>
          <w:szCs w:val="28"/>
        </w:rPr>
        <w:t>на земельных участках, занятых временными объектами - собственники, владельцы и арендаторы временных объектов;</w:t>
      </w:r>
    </w:p>
    <w:p w:rsidR="00E06734" w:rsidRPr="006D1A6F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6D1A6F">
        <w:rPr>
          <w:sz w:val="28"/>
          <w:szCs w:val="28"/>
        </w:rPr>
        <w:t>на участках воздушных линий электропередач, охранных зон кабелей, газопроводов и других инженерных сетей -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E06734" w:rsidRPr="006D1A6F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6D1A6F">
        <w:rPr>
          <w:sz w:val="28"/>
          <w:szCs w:val="28"/>
        </w:rPr>
        <w:t xml:space="preserve">на территориях кладбищ - должностные лица Администрации 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6D1A6F">
        <w:rPr>
          <w:sz w:val="28"/>
          <w:szCs w:val="28"/>
        </w:rPr>
        <w:t>сельского поселения или организаций - исполнителей муниципального заказа на содержание данных объектов;</w:t>
      </w:r>
    </w:p>
    <w:p w:rsidR="00E06734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6D1A6F">
        <w:rPr>
          <w:sz w:val="28"/>
          <w:szCs w:val="28"/>
        </w:rPr>
        <w:t xml:space="preserve">на территориях мест массового отдыха – должностные лица Администрации 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 w:rsidRPr="006D1A6F">
        <w:rPr>
          <w:sz w:val="28"/>
          <w:szCs w:val="28"/>
        </w:rPr>
        <w:t xml:space="preserve">  сельского  поселения или специализированных организаций, на обслуживании которых находятся объекты.</w:t>
      </w:r>
    </w:p>
    <w:p w:rsidR="00E06734" w:rsidRPr="007B0547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7B0547">
        <w:rPr>
          <w:sz w:val="23"/>
          <w:szCs w:val="23"/>
        </w:rPr>
        <w:t xml:space="preserve"> </w:t>
      </w:r>
      <w:r w:rsidRPr="007B0547">
        <w:rPr>
          <w:sz w:val="28"/>
          <w:szCs w:val="28"/>
        </w:rPr>
        <w:t>В случае</w:t>
      </w:r>
      <w:proofErr w:type="gramStart"/>
      <w:r w:rsidRPr="007B0547">
        <w:rPr>
          <w:sz w:val="28"/>
          <w:szCs w:val="28"/>
        </w:rPr>
        <w:t>,</w:t>
      </w:r>
      <w:proofErr w:type="gramEnd"/>
      <w:r w:rsidRPr="007B0547">
        <w:rPr>
          <w:sz w:val="28"/>
          <w:szCs w:val="28"/>
        </w:rPr>
        <w:t xml:space="preserve"> если здание, строение, сооружение принадлежит на праве собственности нескольким собственникам территория земельного участка, </w:t>
      </w:r>
      <w:r w:rsidRPr="007B0547">
        <w:rPr>
          <w:sz w:val="28"/>
          <w:szCs w:val="28"/>
        </w:rPr>
        <w:lastRenderedPageBreak/>
        <w:t xml:space="preserve">подлежащая благоустройству, определяется с учетом долей в праве собственности на здание, строение, сооружение. </w:t>
      </w:r>
    </w:p>
    <w:p w:rsidR="00E06734" w:rsidRPr="007B0547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7B0547">
        <w:rPr>
          <w:sz w:val="28"/>
          <w:szCs w:val="28"/>
        </w:rPr>
        <w:t>В случае</w:t>
      </w:r>
      <w:proofErr w:type="gramStart"/>
      <w:r w:rsidRPr="007B054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7B0547">
        <w:rPr>
          <w:sz w:val="28"/>
          <w:szCs w:val="28"/>
        </w:rPr>
        <w:t>если на территории земельного участка находятся несколько зданий, строений, сооружений, принадлежащих на праве собственности нескольким собственникам, территория земельного участка, подлежащая благоустройству, определяется соглашением сторон.</w:t>
      </w:r>
      <w:r>
        <w:rPr>
          <w:sz w:val="28"/>
          <w:szCs w:val="28"/>
        </w:rPr>
        <w:t xml:space="preserve"> (</w:t>
      </w:r>
      <w:r w:rsidRPr="007B0547">
        <w:rPr>
          <w:sz w:val="28"/>
          <w:szCs w:val="28"/>
        </w:rPr>
        <w:t>При отсутствии соглашения сторон территория земельного участка, подлежащая благоустройству, определяется в соответствии с нормами действующего законодательства</w:t>
      </w:r>
      <w:r>
        <w:rPr>
          <w:sz w:val="28"/>
          <w:szCs w:val="28"/>
        </w:rPr>
        <w:t>)</w:t>
      </w:r>
      <w:r w:rsidRPr="007B0547">
        <w:rPr>
          <w:sz w:val="28"/>
          <w:szCs w:val="28"/>
        </w:rPr>
        <w:t xml:space="preserve">. </w:t>
      </w:r>
    </w:p>
    <w:p w:rsidR="00E06734" w:rsidRPr="007B0547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7B0547">
        <w:rPr>
          <w:sz w:val="28"/>
          <w:szCs w:val="28"/>
        </w:rPr>
        <w:t>В случае</w:t>
      </w:r>
      <w:proofErr w:type="gramStart"/>
      <w:r w:rsidRPr="007B0547">
        <w:rPr>
          <w:sz w:val="28"/>
          <w:szCs w:val="28"/>
        </w:rPr>
        <w:t>,</w:t>
      </w:r>
      <w:proofErr w:type="gramEnd"/>
      <w:r w:rsidRPr="007B0547">
        <w:rPr>
          <w:sz w:val="28"/>
          <w:szCs w:val="28"/>
        </w:rPr>
        <w:t xml:space="preserve"> если земельный участок, находящийся во владении физического или юридического лица, не оформлен в установленном порядке, содержанию подлежит территория по фактически сложившейся границе земельного участка, находящегося во владении, а также прилегающая тер</w:t>
      </w:r>
      <w:r>
        <w:rPr>
          <w:sz w:val="28"/>
          <w:szCs w:val="28"/>
        </w:rPr>
        <w:t>ритория</w:t>
      </w:r>
      <w:r w:rsidRPr="007B0547">
        <w:rPr>
          <w:sz w:val="28"/>
          <w:szCs w:val="28"/>
        </w:rPr>
        <w:t xml:space="preserve">. </w:t>
      </w:r>
    </w:p>
    <w:p w:rsidR="00E06734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5F56EB">
        <w:rPr>
          <w:sz w:val="28"/>
          <w:szCs w:val="28"/>
          <w:lang w:eastAsia="ar-SA"/>
        </w:rPr>
        <w:t>на инженерных коммуникациях – организации и должностные лица организаций, в собственности, владении, пользовании, на обслуживании к</w:t>
      </w:r>
      <w:r>
        <w:rPr>
          <w:sz w:val="28"/>
          <w:szCs w:val="28"/>
          <w:lang w:eastAsia="ar-SA"/>
        </w:rPr>
        <w:t>оторых находятся коммуникации.</w:t>
      </w:r>
    </w:p>
    <w:p w:rsidR="00E06734" w:rsidRPr="007B0547" w:rsidRDefault="00E06734" w:rsidP="002E1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6D1A6F">
        <w:rPr>
          <w:sz w:val="28"/>
          <w:szCs w:val="28"/>
        </w:rPr>
        <w:t>На территориях, не входящих в вышеперечисленный перечень и не являющихся собственными территориями землепользования, ответственных для проведения разовой уборки и приведения данных территорий в порядок и надлежащее санитарное состояние определяет Администрация поселения по соглашению сторон.</w:t>
      </w:r>
      <w:r w:rsidRPr="007B05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B0547">
        <w:rPr>
          <w:sz w:val="28"/>
          <w:szCs w:val="28"/>
        </w:rPr>
        <w:t>При отсутствии соглашения сторон территория земельного участка, подлежащая благоустройству, определяется в соответствии с нормами действующего законодательства</w:t>
      </w:r>
      <w:r>
        <w:rPr>
          <w:sz w:val="28"/>
          <w:szCs w:val="28"/>
        </w:rPr>
        <w:t>)</w:t>
      </w:r>
      <w:r w:rsidRPr="007B0547">
        <w:rPr>
          <w:sz w:val="28"/>
          <w:szCs w:val="28"/>
        </w:rPr>
        <w:t xml:space="preserve">. </w:t>
      </w:r>
    </w:p>
    <w:p w:rsidR="00E06734" w:rsidRPr="006D1A6F" w:rsidRDefault="00E06734" w:rsidP="002E142D">
      <w:pPr>
        <w:ind w:firstLine="567"/>
        <w:jc w:val="both"/>
        <w:rPr>
          <w:sz w:val="28"/>
          <w:szCs w:val="28"/>
          <w:highlight w:val="yellow"/>
        </w:rPr>
      </w:pPr>
      <w:r w:rsidRPr="006D1A6F">
        <w:rPr>
          <w:sz w:val="28"/>
          <w:szCs w:val="28"/>
        </w:rPr>
        <w:t>3. Уборка территории сельского поселения обеспечивается в соответствии с требованиями настоящих Правил собственниками, владельцами, пользователями, арендаторами объектов недвижимости, иных объектов и земельных участков и включает в себя обеспечение своевременной и качественной очистки и уборки</w:t>
      </w:r>
      <w:r>
        <w:rPr>
          <w:sz w:val="28"/>
          <w:szCs w:val="28"/>
        </w:rPr>
        <w:t>,</w:t>
      </w:r>
      <w:r w:rsidRPr="006D1A6F">
        <w:rPr>
          <w:sz w:val="28"/>
          <w:szCs w:val="28"/>
        </w:rPr>
        <w:t xml:space="preserve"> принадлежащих физическим и юридическим лицам на праве собственности или ином вещном праве земельных участков.</w:t>
      </w:r>
    </w:p>
    <w:p w:rsidR="00E06734" w:rsidRDefault="00E06734" w:rsidP="002E1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A6F">
        <w:rPr>
          <w:sz w:val="28"/>
          <w:szCs w:val="28"/>
        </w:rPr>
        <w:t xml:space="preserve">4. </w:t>
      </w:r>
      <w:r w:rsidRPr="005F56EB">
        <w:rPr>
          <w:sz w:val="28"/>
          <w:szCs w:val="28"/>
          <w:lang w:eastAsia="ar-SA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 в содержании прилегающих территорий в случаях и порядке, которые определяются правилами благоустройства территор</w:t>
      </w:r>
      <w:r>
        <w:rPr>
          <w:sz w:val="28"/>
          <w:szCs w:val="28"/>
          <w:lang w:eastAsia="ar-SA"/>
        </w:rPr>
        <w:t>ии муниципального образования.</w:t>
      </w:r>
    </w:p>
    <w:p w:rsidR="00E06734" w:rsidRPr="006D1A6F" w:rsidRDefault="00E06734" w:rsidP="002E1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A6F">
        <w:rPr>
          <w:sz w:val="28"/>
          <w:szCs w:val="28"/>
        </w:rPr>
        <w:t xml:space="preserve">5. При проведении на территории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 w:rsidRPr="006D1A6F">
        <w:rPr>
          <w:sz w:val="28"/>
          <w:szCs w:val="28"/>
        </w:rPr>
        <w:t xml:space="preserve"> сельского поселения массовых мероприятий их организаторы обеспечивают уборку места проведения мероприятия, прилегающих к нему территорий и восстановление нарушенного благоустройства.</w:t>
      </w:r>
    </w:p>
    <w:p w:rsidR="00E06734" w:rsidRPr="006D1A6F" w:rsidRDefault="00E06734" w:rsidP="002E1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A6F">
        <w:rPr>
          <w:sz w:val="28"/>
          <w:szCs w:val="28"/>
        </w:rPr>
        <w:t xml:space="preserve">6. По распоряжению Администрации определяются сроки и места проведения месячников, декадников и субботников по санитарной очистке и благоустройству поселения с привлечением граждан для выполнения социально значимых работ по благоустройству и озеленению территории </w:t>
      </w:r>
      <w:proofErr w:type="spellStart"/>
      <w:r w:rsidR="0024615B">
        <w:rPr>
          <w:sz w:val="28"/>
          <w:szCs w:val="28"/>
        </w:rPr>
        <w:lastRenderedPageBreak/>
        <w:t>Перёдского</w:t>
      </w:r>
      <w:proofErr w:type="spellEnd"/>
      <w:r w:rsidRPr="006D1A6F">
        <w:rPr>
          <w:sz w:val="28"/>
          <w:szCs w:val="28"/>
        </w:rPr>
        <w:t xml:space="preserve"> сельского поселения.</w:t>
      </w:r>
    </w:p>
    <w:p w:rsidR="00E06734" w:rsidRPr="006D1A6F" w:rsidRDefault="00E06734" w:rsidP="002E1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A6F">
        <w:rPr>
          <w:sz w:val="28"/>
          <w:szCs w:val="28"/>
        </w:rPr>
        <w:t>7. Администрация</w:t>
      </w:r>
      <w:r>
        <w:rPr>
          <w:sz w:val="28"/>
          <w:szCs w:val="28"/>
        </w:rPr>
        <w:t xml:space="preserve">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 w:rsidRPr="006D1A6F">
        <w:rPr>
          <w:sz w:val="28"/>
          <w:szCs w:val="28"/>
        </w:rPr>
        <w:t xml:space="preserve"> сельского поселения на добровольной основе, привлекает граждан для выполнения социально значимых работ по благоустройству и озеленению территории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 w:rsidRPr="006D1A6F">
        <w:rPr>
          <w:sz w:val="28"/>
          <w:szCs w:val="28"/>
        </w:rPr>
        <w:t xml:space="preserve"> сельского поселения.</w:t>
      </w:r>
    </w:p>
    <w:p w:rsidR="00E06734" w:rsidRPr="006D1A6F" w:rsidRDefault="00E06734" w:rsidP="002E142D">
      <w:pPr>
        <w:widowControl w:val="0"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eastAsia="ar-SA"/>
        </w:rPr>
      </w:pPr>
      <w:r w:rsidRPr="006D1A6F">
        <w:rPr>
          <w:kern w:val="1"/>
          <w:sz w:val="28"/>
          <w:szCs w:val="28"/>
          <w:lang w:eastAsia="ar-SA"/>
        </w:rPr>
        <w:t>8. Участниками деятельности по благоустройству выступают:</w:t>
      </w:r>
    </w:p>
    <w:p w:rsidR="00E06734" w:rsidRPr="006D1A6F" w:rsidRDefault="00E06734" w:rsidP="002E1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A6F">
        <w:rPr>
          <w:kern w:val="1"/>
          <w:sz w:val="28"/>
          <w:szCs w:val="28"/>
          <w:lang w:eastAsia="ar-SA"/>
        </w:rPr>
        <w:t xml:space="preserve">- население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 w:rsidRPr="006D1A6F">
        <w:rPr>
          <w:kern w:val="1"/>
          <w:sz w:val="28"/>
          <w:szCs w:val="28"/>
          <w:lang w:eastAsia="ar-SA"/>
        </w:rPr>
        <w:t xml:space="preserve"> сельского поселения, которое формирует запрос на благоустройство и принимает участие в оценке предлагаемых решений. В отдельных случаях жители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 w:rsidRPr="006D1A6F">
        <w:rPr>
          <w:kern w:val="1"/>
          <w:sz w:val="28"/>
          <w:szCs w:val="28"/>
          <w:lang w:eastAsia="ar-SA"/>
        </w:rPr>
        <w:t xml:space="preserve"> сельского поселения участвуют в выполнении работ по благоустройству. Жители могут быть представлены общественными организациями и объединениями;</w:t>
      </w:r>
    </w:p>
    <w:p w:rsidR="00E06734" w:rsidRPr="006D1A6F" w:rsidRDefault="00E06734" w:rsidP="002E1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A6F">
        <w:rPr>
          <w:kern w:val="1"/>
          <w:sz w:val="28"/>
          <w:szCs w:val="28"/>
          <w:lang w:eastAsia="ar-SA"/>
        </w:rPr>
        <w:t>-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E06734" w:rsidRPr="006D1A6F" w:rsidRDefault="00E06734" w:rsidP="002E1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A6F">
        <w:rPr>
          <w:kern w:val="1"/>
          <w:sz w:val="28"/>
          <w:szCs w:val="28"/>
          <w:lang w:eastAsia="ar-SA"/>
        </w:rPr>
        <w:t xml:space="preserve">- хозяйствующие субъекты, осуществляющие деятельность на территории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 w:rsidRPr="006D1A6F">
        <w:rPr>
          <w:kern w:val="1"/>
          <w:sz w:val="28"/>
          <w:szCs w:val="28"/>
          <w:lang w:eastAsia="ar-SA"/>
        </w:rPr>
        <w:t xml:space="preserve">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E06734" w:rsidRPr="006D1A6F" w:rsidRDefault="00E06734" w:rsidP="002E1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1A6F">
        <w:rPr>
          <w:kern w:val="1"/>
          <w:sz w:val="28"/>
          <w:szCs w:val="28"/>
          <w:lang w:eastAsia="ar-SA"/>
        </w:rPr>
        <w:t>- представители  профессионального сообщества, в том числе ландшафтные архитекторы, специалисты по благоустройству и озеленению территории, архитекторы  и дизайнеры,  разрабатывающие концепции и проекты благоустройства, рабочую документацию;</w:t>
      </w:r>
    </w:p>
    <w:p w:rsidR="00E06734" w:rsidRDefault="00E06734" w:rsidP="002E142D">
      <w:pPr>
        <w:widowControl w:val="0"/>
        <w:autoSpaceDE w:val="0"/>
        <w:autoSpaceDN w:val="0"/>
        <w:adjustRightInd w:val="0"/>
        <w:ind w:firstLine="567"/>
        <w:jc w:val="both"/>
        <w:rPr>
          <w:kern w:val="1"/>
          <w:sz w:val="28"/>
          <w:szCs w:val="28"/>
          <w:lang w:eastAsia="ar-SA"/>
        </w:rPr>
      </w:pPr>
      <w:r w:rsidRPr="006D1A6F">
        <w:rPr>
          <w:kern w:val="1"/>
          <w:sz w:val="28"/>
          <w:szCs w:val="28"/>
          <w:lang w:eastAsia="ar-SA"/>
        </w:rPr>
        <w:t>- иные заинтересованные в благоустройстве лица</w:t>
      </w:r>
      <w:proofErr w:type="gramStart"/>
      <w:r w:rsidRPr="006D1A6F">
        <w:rPr>
          <w:kern w:val="1"/>
          <w:sz w:val="28"/>
          <w:szCs w:val="28"/>
          <w:lang w:eastAsia="ar-SA"/>
        </w:rPr>
        <w:t>.</w:t>
      </w:r>
      <w:r>
        <w:rPr>
          <w:kern w:val="1"/>
          <w:sz w:val="28"/>
          <w:szCs w:val="28"/>
          <w:lang w:eastAsia="ar-SA"/>
        </w:rPr>
        <w:t>».</w:t>
      </w:r>
      <w:proofErr w:type="gramEnd"/>
    </w:p>
    <w:p w:rsidR="00E06734" w:rsidRDefault="00E06734" w:rsidP="00B56C55">
      <w:pPr>
        <w:jc w:val="both"/>
        <w:rPr>
          <w:color w:val="FF0000"/>
          <w:sz w:val="28"/>
          <w:szCs w:val="28"/>
          <w:lang w:eastAsia="ar-SA"/>
        </w:rPr>
      </w:pPr>
    </w:p>
    <w:p w:rsidR="005D0462" w:rsidRDefault="00E06734" w:rsidP="005D0462">
      <w:pPr>
        <w:ind w:firstLine="567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1.3. </w:t>
      </w:r>
      <w:r w:rsidR="005D0462">
        <w:rPr>
          <w:b/>
          <w:sz w:val="28"/>
          <w:szCs w:val="28"/>
          <w:lang w:eastAsia="ar-SA"/>
        </w:rPr>
        <w:t xml:space="preserve">Главу 1 дополнить статьёй 5 </w:t>
      </w:r>
    </w:p>
    <w:p w:rsidR="005D0462" w:rsidRPr="005F56EB" w:rsidRDefault="005D0462" w:rsidP="005D0462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«Статья 5. Границы прилегающих территорий.</w:t>
      </w:r>
    </w:p>
    <w:p w:rsidR="005D0462" w:rsidRPr="005F56EB" w:rsidRDefault="005D0462" w:rsidP="005D046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Pr="005F56EB">
        <w:rPr>
          <w:sz w:val="28"/>
          <w:szCs w:val="28"/>
          <w:lang w:eastAsia="ar-SA"/>
        </w:rPr>
        <w:t xml:space="preserve"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образован. 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Границы прилегающей территории могут устанавливаться дифференцировано в зависимости от расположения зданий, строений, сооружений, земельных участков в существующей застройке муниципального образования, вида их разрешенного использования и фактического назначения, их площади, протяженности общей границы.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Границы прилегающей территории определяются с учетом следующих ограничений: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2)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lastRenderedPageBreak/>
        <w:t>3)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4)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5)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proofErr w:type="gramStart"/>
      <w:r w:rsidRPr="005F56EB">
        <w:rPr>
          <w:sz w:val="28"/>
          <w:szCs w:val="28"/>
          <w:lang w:eastAsia="ar-SA"/>
        </w:rPr>
        <w:t>6) внешняя часть границ 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</w:t>
      </w:r>
      <w:proofErr w:type="gramEnd"/>
      <w:r w:rsidRPr="005F56EB">
        <w:rPr>
          <w:sz w:val="28"/>
          <w:szCs w:val="28"/>
          <w:lang w:eastAsia="ar-SA"/>
        </w:rPr>
        <w:t xml:space="preserve"> территориями.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Границы прилегающих территорий закрепляются в метрах в зависимости от расположения зданий, строений, сооружений, земельных участков, вида их разрешенного использования и фактического назначения. 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Границы прилегающих территорий определяются  от   внешних  границ   здания,  строения,  сооружения,  ограждения  строительной  площадки,  некапитального  нестационарного сооружения     по  периметру  на  расстоянии, в следующем порядке: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1) для многоквартирных домов (за исключением нежилых помещений в многоквартирных домах) – в пределах границ, установленных администрацией сельского поселения в соответствии с картой - схемой, сформированной с учетом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При наличии в этой зоне дороги (за исключением дворовых проездов) территория закрепляется до края проезжей части дороги;</w:t>
      </w:r>
    </w:p>
    <w:p w:rsidR="005D0462" w:rsidRPr="005F56EB" w:rsidRDefault="005D0462" w:rsidP="005D0462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         2) для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5D0462" w:rsidRPr="005F56EB" w:rsidRDefault="005D0462" w:rsidP="005D0462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 в длину – по длине занимаемых нежилых помещений;</w:t>
      </w:r>
    </w:p>
    <w:p w:rsidR="005D0462" w:rsidRPr="005F56EB" w:rsidRDefault="005D0462" w:rsidP="005D0462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 по ширине:   - в случае размещения нежилого помещения с фасадной стороной здания  до края проезжей части дороги</w:t>
      </w:r>
    </w:p>
    <w:p w:rsidR="005D0462" w:rsidRPr="005F56EB" w:rsidRDefault="005D0462" w:rsidP="005D0462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  -в иных случаях – с учетом закрепленной за многоквартирным домом прилегающей территории. При определении ширины прилегающей территории учитывается необходимость содержания и благоустройства территорий и </w:t>
      </w:r>
      <w:r w:rsidRPr="005F56EB">
        <w:rPr>
          <w:sz w:val="28"/>
          <w:szCs w:val="28"/>
          <w:lang w:eastAsia="ar-SA"/>
        </w:rPr>
        <w:lastRenderedPageBreak/>
        <w:t>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  и др. объекты);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3) для индивидуальных жилых домов, жилых домов блокированной застройки – на расстоянии пяти метров  от   внешнего  ограждения  (границы  участка) по периметру, а со стороны въезда (входа) – до проезжей части дороги, но не более десяти метров от границы земельного участка;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4) для образованных земельных участков, на которых отсутствуют здания, строения, сооружения, – на расстоянии десяти метров от границы образованного земельного участка по всему периметру;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5) для строительных площадок – на расстоянии десяти метров от ограждения строительной площадки по всему периметру;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6) для нестационарных торговых объектов (павильонов, палаток, киосков), рекламных конструкций, некапитальных строений, сооружений, малых архитектурных форм – на расстоянии пяти метров от объекта по всему периметру;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7)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– на расстоянии десяти метров от границ указанных земельных участков по всему периметру;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8) для отдельно стоящих тепловых, трансформаторных подстанций, зданий и сооружений инженерно-технического назначения – на расстоянии десяти метров от указанных объектов по всему периметру;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9) для объектов капитального строительства, расположенных на образованном земельном участке (за исключением многоквартирных домов), – на расстоянии шести метров от границы данного земельного участка;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10) для гаражных кооперативов, садоводческих или огороднических некоммерческих товариществ – на расстоянии десяти метров от границы земельных участков, на которых расположены садоводческие или огороднические некоммерческие товарищества;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11) для контейнерных площадок – не менее десяти метров  по периметру определяется за владельцами площадки или за организацией, обслуживающей данные площадки;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12) для территории отдельно стоящих опор ЛЭП (линий электропередач), закрепленных за предприятиями (учреждениями) в пределах полосы отвода, но не менее расстояния  десяти  метров по периметру от бетонного основания конструкции.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 xml:space="preserve">13) для территории вокруг опор воздушных линий и уличного освещения, закрепленных за предприятиями (учреждениями) на расстоянии </w:t>
      </w:r>
      <w:smartTag w:uri="urn:schemas-microsoft-com:office:smarttags" w:element="metricconverter">
        <w:smartTagPr>
          <w:attr w:name="ProductID" w:val="2,35 метра"/>
        </w:smartTagPr>
        <w:r w:rsidRPr="005F56EB">
          <w:rPr>
            <w:sz w:val="28"/>
            <w:szCs w:val="28"/>
            <w:lang w:eastAsia="ar-SA"/>
          </w:rPr>
          <w:t>2,35 метра</w:t>
        </w:r>
      </w:smartTag>
      <w:r w:rsidRPr="005F56EB">
        <w:rPr>
          <w:sz w:val="28"/>
          <w:szCs w:val="28"/>
          <w:lang w:eastAsia="ar-SA"/>
        </w:rPr>
        <w:t xml:space="preserve"> от центра столбов в две стороны;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14) для территории наземных инженерных сетей и сооружений, закрепленных за предприятиями (учреждений) на расстоянии десяти метров в каждую сторону от наземной инженерной сети либо технических сооружений, в которых находятся инженерные сети;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lastRenderedPageBreak/>
        <w:t>15) для автомобильных дорог – пятнадцать метров от края проезжей части в две стороны;</w:t>
      </w:r>
    </w:p>
    <w:p w:rsidR="005D0462" w:rsidRPr="005F56EB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16) для промышленных, производственных объектов – на расстоянии тридцати метров по периметру от внешней стены объекта, а при наличии ограждения - на расстоянии тридцати метров по периметру ограждения;</w:t>
      </w:r>
    </w:p>
    <w:p w:rsidR="005D0462" w:rsidRDefault="005D0462" w:rsidP="005D0462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17) для иных территорий - на расстоянии двадцати пяти метров по периметру от внешней стены объекта, а при наличии ограждения на расстоянии двадцати пяти метров по</w:t>
      </w:r>
      <w:r>
        <w:rPr>
          <w:sz w:val="28"/>
          <w:szCs w:val="28"/>
          <w:lang w:eastAsia="ar-SA"/>
        </w:rPr>
        <w:t xml:space="preserve"> периметру ограждения</w:t>
      </w:r>
      <w:proofErr w:type="gramStart"/>
      <w:r>
        <w:rPr>
          <w:sz w:val="28"/>
          <w:szCs w:val="28"/>
          <w:lang w:eastAsia="ar-SA"/>
        </w:rPr>
        <w:t>.».</w:t>
      </w:r>
      <w:proofErr w:type="gramEnd"/>
    </w:p>
    <w:p w:rsidR="005D0462" w:rsidRDefault="005D0462" w:rsidP="005D0462">
      <w:pPr>
        <w:ind w:firstLine="708"/>
        <w:jc w:val="both"/>
        <w:rPr>
          <w:sz w:val="28"/>
          <w:szCs w:val="28"/>
          <w:lang w:eastAsia="ar-SA"/>
        </w:rPr>
      </w:pPr>
    </w:p>
    <w:p w:rsidR="00E06734" w:rsidRPr="005F56EB" w:rsidRDefault="00E06734" w:rsidP="0024615B">
      <w:pPr>
        <w:ind w:firstLine="708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</w:t>
      </w:r>
      <w:r w:rsidR="00F52F97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>. Пункт 2 статьи 10</w:t>
      </w:r>
      <w:r w:rsidRPr="005F56EB">
        <w:rPr>
          <w:b/>
          <w:sz w:val="28"/>
          <w:szCs w:val="28"/>
          <w:lang w:eastAsia="ar-SA"/>
        </w:rPr>
        <w:t xml:space="preserve">  Главы 3 изложить в новой редакции:</w:t>
      </w:r>
    </w:p>
    <w:p w:rsidR="00E06734" w:rsidRPr="005F56EB" w:rsidRDefault="00E06734" w:rsidP="0024615B">
      <w:pPr>
        <w:ind w:firstLine="708"/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2. </w:t>
      </w:r>
      <w:r w:rsidRPr="005F56EB">
        <w:rPr>
          <w:sz w:val="28"/>
          <w:szCs w:val="28"/>
          <w:lang w:eastAsia="ar-SA"/>
        </w:rPr>
        <w:t>Собственник, (или) уполномоченные ими лица, являющиеся владельцами и (или) пользователями водопроводных, канализационных, тепловых, электрических,  телефонных и других инженерных сетей  обязаны:</w:t>
      </w:r>
    </w:p>
    <w:p w:rsidR="00E06734" w:rsidRPr="005F56EB" w:rsidRDefault="00E06734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5F56EB">
        <w:rPr>
          <w:sz w:val="28"/>
          <w:szCs w:val="28"/>
          <w:lang w:eastAsia="ar-SA"/>
        </w:rPr>
        <w:t>обеспечивать содержание люков и колодцев в исправном состоянии в соответствии с требованиями действующих ГОСТ;</w:t>
      </w:r>
    </w:p>
    <w:p w:rsidR="00E06734" w:rsidRPr="005F56EB" w:rsidRDefault="00E06734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 осуществлять контроль, за наличием и содержанием в исправном состоянии люков на колодцах, произво</w:t>
      </w:r>
      <w:r>
        <w:rPr>
          <w:sz w:val="28"/>
          <w:szCs w:val="28"/>
          <w:lang w:eastAsia="ar-SA"/>
        </w:rPr>
        <w:t>дить их замену (восстановление)</w:t>
      </w:r>
      <w:r w:rsidRPr="005F56EB">
        <w:rPr>
          <w:sz w:val="28"/>
          <w:szCs w:val="28"/>
          <w:lang w:eastAsia="ar-SA"/>
        </w:rPr>
        <w:t>;</w:t>
      </w:r>
    </w:p>
    <w:p w:rsidR="00E06734" w:rsidRPr="005F56EB" w:rsidRDefault="00E06734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5F56EB">
        <w:rPr>
          <w:sz w:val="28"/>
          <w:szCs w:val="28"/>
          <w:lang w:eastAsia="ar-SA"/>
        </w:rPr>
        <w:t>немедленно ограждать и обозначать соответствующими дорожными знаками разрушенные крышки и решетки;</w:t>
      </w:r>
    </w:p>
    <w:p w:rsidR="00E06734" w:rsidRDefault="00E06734" w:rsidP="00B56C55">
      <w:pPr>
        <w:jc w:val="both"/>
        <w:rPr>
          <w:sz w:val="28"/>
          <w:szCs w:val="28"/>
          <w:lang w:eastAsia="ar-SA"/>
        </w:rPr>
      </w:pPr>
      <w:r w:rsidRPr="005F56EB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5F56EB">
        <w:rPr>
          <w:sz w:val="28"/>
          <w:szCs w:val="28"/>
          <w:lang w:eastAsia="ar-SA"/>
        </w:rPr>
        <w:t>ликвидировать последствия аварий на коммуникациях в течение суток</w:t>
      </w:r>
      <w:r>
        <w:rPr>
          <w:sz w:val="28"/>
          <w:szCs w:val="28"/>
          <w:lang w:eastAsia="ar-SA"/>
        </w:rPr>
        <w:t xml:space="preserve"> с момента обнаружения аварии.».</w:t>
      </w:r>
    </w:p>
    <w:p w:rsidR="00F52F97" w:rsidRDefault="00F52F97" w:rsidP="00F52F97">
      <w:pPr>
        <w:ind w:firstLine="567"/>
        <w:jc w:val="both"/>
        <w:rPr>
          <w:b/>
          <w:sz w:val="28"/>
          <w:szCs w:val="28"/>
          <w:lang w:eastAsia="ar-SA"/>
        </w:rPr>
      </w:pPr>
    </w:p>
    <w:p w:rsidR="00F52F97" w:rsidRPr="005F56EB" w:rsidRDefault="00F52F97" w:rsidP="00F52F97">
      <w:pPr>
        <w:ind w:firstLine="567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1.5. Пункт 1 статьи 21 Главы 3 дополнить абзацем:</w:t>
      </w:r>
    </w:p>
    <w:p w:rsidR="00F52F97" w:rsidRDefault="00F52F97" w:rsidP="00F52F97">
      <w:pPr>
        <w:ind w:firstLine="567"/>
        <w:jc w:val="both"/>
        <w:rPr>
          <w:sz w:val="28"/>
          <w:szCs w:val="28"/>
          <w:lang w:eastAsia="ar-SA"/>
        </w:rPr>
      </w:pPr>
      <w:proofErr w:type="gramStart"/>
      <w:r w:rsidRPr="005F56EB">
        <w:rPr>
          <w:sz w:val="28"/>
          <w:szCs w:val="28"/>
          <w:lang w:eastAsia="ar-SA"/>
        </w:rPr>
        <w:t xml:space="preserve">«Соблюдение чистоты и порядка на территории многоквартирного дома осуществляется в соответствии с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включая уборку, установку (по мере </w:t>
      </w:r>
      <w:r>
        <w:rPr>
          <w:sz w:val="28"/>
          <w:szCs w:val="28"/>
          <w:lang w:eastAsia="ar-SA"/>
        </w:rPr>
        <w:t>необходимости) урн для мусора.».</w:t>
      </w:r>
      <w:proofErr w:type="gramEnd"/>
    </w:p>
    <w:p w:rsidR="00E06734" w:rsidRDefault="00E06734" w:rsidP="00B56C55">
      <w:pPr>
        <w:jc w:val="both"/>
        <w:rPr>
          <w:sz w:val="28"/>
          <w:szCs w:val="28"/>
          <w:lang w:eastAsia="ar-SA"/>
        </w:rPr>
      </w:pPr>
    </w:p>
    <w:p w:rsidR="00E06734" w:rsidRPr="005F56EB" w:rsidRDefault="00E06734" w:rsidP="0024615B">
      <w:pPr>
        <w:ind w:firstLine="708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1.6. Пункт 3 статьи 28</w:t>
      </w:r>
      <w:r w:rsidRPr="005F56EB">
        <w:rPr>
          <w:b/>
          <w:sz w:val="28"/>
          <w:szCs w:val="28"/>
          <w:lang w:eastAsia="ar-SA"/>
        </w:rPr>
        <w:t xml:space="preserve"> Главы 3 изложить в новой редакции:</w:t>
      </w:r>
    </w:p>
    <w:p w:rsidR="00E06734" w:rsidRPr="005F56EB" w:rsidRDefault="001C6916" w:rsidP="00B07477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06734" w:rsidRPr="005F56EB">
        <w:rPr>
          <w:sz w:val="28"/>
          <w:szCs w:val="28"/>
          <w:lang w:eastAsia="ar-SA"/>
        </w:rPr>
        <w:t>«</w:t>
      </w:r>
      <w:r w:rsidR="00E06734">
        <w:rPr>
          <w:sz w:val="28"/>
          <w:szCs w:val="28"/>
          <w:lang w:eastAsia="ar-SA"/>
        </w:rPr>
        <w:t xml:space="preserve">3. </w:t>
      </w:r>
      <w:r w:rsidR="00E06734" w:rsidRPr="005F56EB">
        <w:rPr>
          <w:sz w:val="28"/>
          <w:szCs w:val="28"/>
          <w:lang w:eastAsia="ar-SA"/>
        </w:rPr>
        <w:t>При выгуле домашних животных необходимо соблюдать установленные требования (в соответствии с</w:t>
      </w:r>
      <w:r w:rsidR="00B557CB">
        <w:rPr>
          <w:sz w:val="28"/>
          <w:szCs w:val="28"/>
          <w:lang w:eastAsia="ar-SA"/>
        </w:rPr>
        <w:t>о</w:t>
      </w:r>
      <w:r w:rsidR="00E06734" w:rsidRPr="005F56EB">
        <w:rPr>
          <w:sz w:val="28"/>
          <w:szCs w:val="28"/>
          <w:lang w:eastAsia="ar-SA"/>
        </w:rPr>
        <w:t xml:space="preserve"> стать</w:t>
      </w:r>
      <w:r w:rsidR="00B557CB">
        <w:rPr>
          <w:sz w:val="28"/>
          <w:szCs w:val="28"/>
          <w:lang w:eastAsia="ar-SA"/>
        </w:rPr>
        <w:t>ёй</w:t>
      </w:r>
      <w:r w:rsidR="00E06734" w:rsidRPr="005F56EB">
        <w:rPr>
          <w:sz w:val="28"/>
          <w:szCs w:val="28"/>
          <w:lang w:eastAsia="ar-SA"/>
        </w:rPr>
        <w:t xml:space="preserve"> 13 Федерального закона  от 27.12.2018 </w:t>
      </w:r>
      <w:r w:rsidR="00B557CB">
        <w:rPr>
          <w:sz w:val="28"/>
          <w:szCs w:val="28"/>
          <w:lang w:eastAsia="ar-SA"/>
        </w:rPr>
        <w:t xml:space="preserve"> </w:t>
      </w:r>
      <w:r w:rsidR="00E06734" w:rsidRPr="005F56EB">
        <w:rPr>
          <w:sz w:val="28"/>
          <w:szCs w:val="28"/>
          <w:lang w:eastAsia="ar-SA"/>
        </w:rPr>
        <w:t>№ 498-ФЗ</w:t>
      </w:r>
      <w:r w:rsidR="00B557CB">
        <w:rPr>
          <w:sz w:val="28"/>
          <w:szCs w:val="28"/>
          <w:lang w:eastAsia="ar-SA"/>
        </w:rPr>
        <w:t xml:space="preserve"> (ред. от 27.12.2019)</w:t>
      </w:r>
      <w:r w:rsidR="00E06734" w:rsidRPr="005F56EB">
        <w:rPr>
          <w:sz w:val="28"/>
          <w:szCs w:val="28"/>
          <w:lang w:eastAsia="ar-SA"/>
        </w:rPr>
        <w:t xml:space="preserve"> «Об ответственном обращении с животными и о внесении изменений в отдельные законодательные акты Российской Федерации»):</w:t>
      </w:r>
    </w:p>
    <w:p w:rsidR="00B557CB" w:rsidRPr="00B557CB" w:rsidRDefault="00B557CB" w:rsidP="004F5B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557CB">
        <w:rPr>
          <w:color w:val="FF0000"/>
          <w:sz w:val="28"/>
          <w:szCs w:val="28"/>
          <w:lang w:eastAsia="ar-SA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B557CB" w:rsidRPr="00B557CB" w:rsidRDefault="00B557CB" w:rsidP="004F5B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557CB">
        <w:rPr>
          <w:color w:val="FF0000"/>
          <w:sz w:val="28"/>
          <w:szCs w:val="28"/>
          <w:lang w:eastAsia="ar-SA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B557CB" w:rsidRPr="00B557CB" w:rsidRDefault="00B557CB" w:rsidP="004F5B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557CB">
        <w:rPr>
          <w:color w:val="FF0000"/>
          <w:sz w:val="28"/>
          <w:szCs w:val="28"/>
          <w:lang w:eastAsia="ar-SA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B557CB">
        <w:rPr>
          <w:color w:val="FF0000"/>
          <w:sz w:val="28"/>
          <w:szCs w:val="28"/>
          <w:lang w:eastAsia="ar-SA"/>
        </w:rPr>
        <w:t>исходя из возможности владельца обеспечивать</w:t>
      </w:r>
      <w:proofErr w:type="gramEnd"/>
      <w:r w:rsidRPr="00B557CB">
        <w:rPr>
          <w:color w:val="FF0000"/>
          <w:sz w:val="28"/>
          <w:szCs w:val="28"/>
          <w:lang w:eastAsia="ar-SA"/>
        </w:rPr>
        <w:t xml:space="preserve"> </w:t>
      </w:r>
      <w:r w:rsidRPr="00B557CB">
        <w:rPr>
          <w:color w:val="FF0000"/>
          <w:sz w:val="28"/>
          <w:szCs w:val="28"/>
          <w:lang w:eastAsia="ar-SA"/>
        </w:rPr>
        <w:lastRenderedPageBreak/>
        <w:t>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B557CB" w:rsidRPr="00B557CB" w:rsidRDefault="00B557CB" w:rsidP="004F5B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557CB">
        <w:rPr>
          <w:color w:val="FF0000"/>
          <w:sz w:val="28"/>
          <w:szCs w:val="28"/>
          <w:lang w:eastAsia="ar-SA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B557CB" w:rsidRPr="00B557CB" w:rsidRDefault="00B557CB" w:rsidP="004F5B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557CB">
        <w:rPr>
          <w:color w:val="FF0000"/>
          <w:sz w:val="28"/>
          <w:szCs w:val="28"/>
          <w:lang w:eastAsia="ar-SA"/>
        </w:rPr>
        <w:t>5. При выгуле домашнего животного необходимо соблюдать следующие требования:</w:t>
      </w:r>
    </w:p>
    <w:p w:rsidR="00B557CB" w:rsidRPr="00B557CB" w:rsidRDefault="00B557CB" w:rsidP="004F5B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557CB">
        <w:rPr>
          <w:color w:val="FF0000"/>
          <w:sz w:val="28"/>
          <w:szCs w:val="28"/>
          <w:lang w:eastAsia="ar-SA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B557CB" w:rsidRPr="00B557CB" w:rsidRDefault="00B557CB" w:rsidP="004F5B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557CB">
        <w:rPr>
          <w:color w:val="FF0000"/>
          <w:sz w:val="28"/>
          <w:szCs w:val="28"/>
          <w:lang w:eastAsia="ar-SA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B557CB" w:rsidRPr="00B557CB" w:rsidRDefault="00B557CB" w:rsidP="004F5B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557CB">
        <w:rPr>
          <w:color w:val="FF0000"/>
          <w:sz w:val="28"/>
          <w:szCs w:val="28"/>
          <w:lang w:eastAsia="ar-SA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B557CB" w:rsidRPr="00B557CB" w:rsidRDefault="00B557CB" w:rsidP="004F5B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557CB">
        <w:rPr>
          <w:color w:val="FF0000"/>
          <w:sz w:val="28"/>
          <w:szCs w:val="28"/>
          <w:lang w:eastAsia="ar-SA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06734" w:rsidRPr="00B557CB" w:rsidRDefault="00B557CB" w:rsidP="004F5B68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B557CB">
        <w:rPr>
          <w:color w:val="FF0000"/>
          <w:sz w:val="28"/>
          <w:szCs w:val="28"/>
          <w:lang w:eastAsia="ar-SA"/>
        </w:rPr>
        <w:t>7. Перечень потенциально опасных собак утверждается Правительством Российской Федерации.</w:t>
      </w:r>
      <w:r w:rsidR="00B07477">
        <w:rPr>
          <w:color w:val="FF0000"/>
          <w:sz w:val="28"/>
          <w:szCs w:val="28"/>
          <w:lang w:eastAsia="ar-SA"/>
        </w:rPr>
        <w:t>»</w:t>
      </w:r>
    </w:p>
    <w:p w:rsidR="00E06734" w:rsidRPr="005F56EB" w:rsidRDefault="00E06734" w:rsidP="005F56EB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5F56EB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данное решение в бюллетене «Официальный вестник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5F56EB">
        <w:rPr>
          <w:sz w:val="28"/>
          <w:szCs w:val="28"/>
        </w:rPr>
        <w:t xml:space="preserve">сельского поселения» и разместить на официальном сайте Администрации </w:t>
      </w:r>
      <w:proofErr w:type="spellStart"/>
      <w:r w:rsidR="0024615B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5F56EB">
        <w:rPr>
          <w:sz w:val="28"/>
          <w:szCs w:val="28"/>
        </w:rPr>
        <w:t>сельского поселения.</w:t>
      </w:r>
    </w:p>
    <w:p w:rsidR="00E06734" w:rsidRPr="005F56EB" w:rsidRDefault="00E06734" w:rsidP="00B56C55">
      <w:pPr>
        <w:jc w:val="both"/>
        <w:rPr>
          <w:sz w:val="28"/>
          <w:szCs w:val="28"/>
          <w:lang w:eastAsia="ar-SA"/>
        </w:rPr>
      </w:pPr>
    </w:p>
    <w:p w:rsidR="00E06734" w:rsidRDefault="00E06734" w:rsidP="00B56C55">
      <w:pPr>
        <w:jc w:val="both"/>
        <w:rPr>
          <w:sz w:val="28"/>
          <w:szCs w:val="28"/>
          <w:lang w:eastAsia="ar-SA"/>
        </w:rPr>
      </w:pPr>
    </w:p>
    <w:p w:rsidR="001C6916" w:rsidRPr="005F56EB" w:rsidRDefault="001C6916" w:rsidP="00B56C55">
      <w:pPr>
        <w:jc w:val="both"/>
        <w:rPr>
          <w:sz w:val="28"/>
          <w:szCs w:val="28"/>
          <w:lang w:eastAsia="ar-SA"/>
        </w:rPr>
      </w:pPr>
    </w:p>
    <w:p w:rsidR="00E06734" w:rsidRDefault="00E06734" w:rsidP="007962CB">
      <w:pPr>
        <w:jc w:val="center"/>
      </w:pPr>
      <w:r w:rsidRPr="005F56EB">
        <w:rPr>
          <w:b/>
          <w:sz w:val="28"/>
          <w:szCs w:val="28"/>
          <w:lang w:eastAsia="ar-SA"/>
        </w:rPr>
        <w:t>Глава сельского поселения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="001C6916">
        <w:rPr>
          <w:b/>
          <w:sz w:val="28"/>
          <w:szCs w:val="28"/>
          <w:lang w:eastAsia="ar-SA"/>
        </w:rPr>
        <w:t xml:space="preserve">                    </w:t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Pr="005F56EB">
        <w:rPr>
          <w:b/>
          <w:sz w:val="28"/>
          <w:szCs w:val="28"/>
          <w:lang w:eastAsia="ar-SA"/>
        </w:rPr>
        <w:tab/>
      </w:r>
      <w:r w:rsidR="001C6916">
        <w:rPr>
          <w:b/>
          <w:sz w:val="28"/>
          <w:szCs w:val="28"/>
          <w:lang w:eastAsia="ar-SA"/>
        </w:rPr>
        <w:t>С.А. Михайлов</w:t>
      </w:r>
    </w:p>
    <w:sectPr w:rsidR="00E06734" w:rsidSect="002E14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7E"/>
    <w:multiLevelType w:val="multilevel"/>
    <w:tmpl w:val="41782B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9A25591"/>
    <w:multiLevelType w:val="multilevel"/>
    <w:tmpl w:val="D40C6F4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C55"/>
    <w:rsid w:val="000737CD"/>
    <w:rsid w:val="0009013E"/>
    <w:rsid w:val="00094BDD"/>
    <w:rsid w:val="00110BE8"/>
    <w:rsid w:val="001124EB"/>
    <w:rsid w:val="001C6916"/>
    <w:rsid w:val="001C77D2"/>
    <w:rsid w:val="001D4728"/>
    <w:rsid w:val="001D496E"/>
    <w:rsid w:val="0024615B"/>
    <w:rsid w:val="00254A92"/>
    <w:rsid w:val="002726B8"/>
    <w:rsid w:val="002E142D"/>
    <w:rsid w:val="002E77C6"/>
    <w:rsid w:val="00364F3E"/>
    <w:rsid w:val="003B2C44"/>
    <w:rsid w:val="004471E2"/>
    <w:rsid w:val="00493A6F"/>
    <w:rsid w:val="004F5B68"/>
    <w:rsid w:val="00534436"/>
    <w:rsid w:val="00540119"/>
    <w:rsid w:val="00567C6D"/>
    <w:rsid w:val="00574C6F"/>
    <w:rsid w:val="005D0462"/>
    <w:rsid w:val="005D7D15"/>
    <w:rsid w:val="005F56EB"/>
    <w:rsid w:val="00626924"/>
    <w:rsid w:val="00667F78"/>
    <w:rsid w:val="006A193D"/>
    <w:rsid w:val="006C6350"/>
    <w:rsid w:val="006D1A6F"/>
    <w:rsid w:val="006F7C1E"/>
    <w:rsid w:val="00782464"/>
    <w:rsid w:val="007962CB"/>
    <w:rsid w:val="007B0547"/>
    <w:rsid w:val="00833D7F"/>
    <w:rsid w:val="00862146"/>
    <w:rsid w:val="008A7947"/>
    <w:rsid w:val="008F6D18"/>
    <w:rsid w:val="009B738D"/>
    <w:rsid w:val="009D2DEB"/>
    <w:rsid w:val="00AB23A0"/>
    <w:rsid w:val="00AE7D66"/>
    <w:rsid w:val="00B07477"/>
    <w:rsid w:val="00B557CB"/>
    <w:rsid w:val="00B56C55"/>
    <w:rsid w:val="00BF0080"/>
    <w:rsid w:val="00C16DF8"/>
    <w:rsid w:val="00C2259E"/>
    <w:rsid w:val="00C81FB1"/>
    <w:rsid w:val="00DC5B39"/>
    <w:rsid w:val="00DD45AB"/>
    <w:rsid w:val="00E06734"/>
    <w:rsid w:val="00E26E6C"/>
    <w:rsid w:val="00E33D5D"/>
    <w:rsid w:val="00E96164"/>
    <w:rsid w:val="00F2090C"/>
    <w:rsid w:val="00F52F97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5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5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291B-8E8E-4856-8FEB-F02B8954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3080</Words>
  <Characters>17560</Characters>
  <Application>Microsoft Office Word</Application>
  <DocSecurity>0</DocSecurity>
  <Lines>146</Lines>
  <Paragraphs>41</Paragraphs>
  <ScaleCrop>false</ScaleCrop>
  <Company/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Глава</dc:creator>
  <cp:keywords/>
  <dc:description/>
  <cp:lastModifiedBy>Зам</cp:lastModifiedBy>
  <cp:revision>39</cp:revision>
  <cp:lastPrinted>2020-02-27T09:02:00Z</cp:lastPrinted>
  <dcterms:created xsi:type="dcterms:W3CDTF">2020-01-15T07:39:00Z</dcterms:created>
  <dcterms:modified xsi:type="dcterms:W3CDTF">2020-02-27T09:04:00Z</dcterms:modified>
</cp:coreProperties>
</file>