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B2" w:rsidRDefault="00142AB2" w:rsidP="00142AB2">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Новгородская область</w:t>
      </w:r>
    </w:p>
    <w:p w:rsidR="00142AB2" w:rsidRDefault="00142AB2" w:rsidP="00142AB2">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Боровичский район</w:t>
      </w:r>
    </w:p>
    <w:p w:rsidR="00142AB2" w:rsidRDefault="00142AB2" w:rsidP="00142AB2">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СОВЕТ ДЕПУТАТОВ ПЕРЁДСКОГО СЕЛЬСКОГО ПОСЕЛЕНИЯ</w:t>
      </w:r>
    </w:p>
    <w:p w:rsidR="00142AB2" w:rsidRDefault="00142AB2" w:rsidP="00142AB2">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ВТОРОГО СОЗЫВА</w:t>
      </w:r>
    </w:p>
    <w:p w:rsidR="00142AB2" w:rsidRDefault="00142AB2" w:rsidP="00142AB2">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Р Е Ш Е Н И Е</w:t>
      </w:r>
    </w:p>
    <w:p w:rsidR="00142AB2" w:rsidRDefault="00142AB2" w:rsidP="00142AB2">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11.10.2019</w:t>
      </w:r>
      <w:r>
        <w:rPr>
          <w:rFonts w:ascii="Arial" w:hAnsi="Arial" w:cs="Arial"/>
          <w:color w:val="1E1D1E"/>
          <w:sz w:val="18"/>
          <w:szCs w:val="18"/>
        </w:rPr>
        <w:br/>
      </w:r>
      <w:r>
        <w:rPr>
          <w:rStyle w:val="a4"/>
          <w:rFonts w:ascii="Arial" w:hAnsi="Arial" w:cs="Arial"/>
          <w:color w:val="1E1D1E"/>
          <w:sz w:val="18"/>
          <w:szCs w:val="18"/>
        </w:rPr>
        <w:t>№  152</w:t>
      </w:r>
      <w:r>
        <w:rPr>
          <w:rFonts w:ascii="Arial" w:hAnsi="Arial" w:cs="Arial"/>
          <w:color w:val="1E1D1E"/>
          <w:sz w:val="18"/>
          <w:szCs w:val="18"/>
        </w:rPr>
        <w:br/>
      </w:r>
      <w:r>
        <w:rPr>
          <w:rStyle w:val="a4"/>
          <w:rFonts w:ascii="Arial" w:hAnsi="Arial" w:cs="Arial"/>
          <w:color w:val="1E1D1E"/>
          <w:sz w:val="18"/>
          <w:szCs w:val="18"/>
        </w:rPr>
        <w:t>д.Перёдки</w:t>
      </w:r>
    </w:p>
    <w:p w:rsidR="00142AB2" w:rsidRDefault="00142AB2" w:rsidP="00142AB2">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Об утверждении Порядка назначения и проведения собрания, конференции (собрания делегатов) граждан Перёдского сельского поселения</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Перёдского сельского поселения</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Совет депутатов Перёдского сельского поселения</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РЕШИЛ:</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 Утвердить прилагаемый Порядок назначения и проведения собрания, конференции (собрания делегатов) граждан Перёдского сельского поселения.</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 Опубликовать решение в бюллетене «Официальный вестник Перёдского сельского поселения» и разместить на официальном сайте Администрации сельского поселения.</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Глава сельского поселения С.А. Михайлов</w:t>
      </w:r>
    </w:p>
    <w:p w:rsidR="00142AB2" w:rsidRDefault="00142AB2" w:rsidP="00142AB2">
      <w:pPr>
        <w:pStyle w:val="a3"/>
        <w:shd w:val="clear" w:color="auto" w:fill="FFFFFF"/>
        <w:spacing w:before="0" w:beforeAutospacing="0" w:after="180" w:afterAutospacing="0"/>
        <w:jc w:val="right"/>
        <w:rPr>
          <w:rFonts w:ascii="Arial" w:hAnsi="Arial" w:cs="Arial"/>
          <w:color w:val="1E1D1E"/>
          <w:sz w:val="18"/>
          <w:szCs w:val="18"/>
        </w:rPr>
      </w:pPr>
      <w:r>
        <w:rPr>
          <w:rFonts w:ascii="Arial" w:hAnsi="Arial" w:cs="Arial"/>
          <w:color w:val="1E1D1E"/>
          <w:sz w:val="18"/>
          <w:szCs w:val="18"/>
        </w:rPr>
        <w:t>УТВЕРЖДЕН</w:t>
      </w:r>
    </w:p>
    <w:p w:rsidR="00142AB2" w:rsidRDefault="00142AB2" w:rsidP="00142AB2">
      <w:pPr>
        <w:pStyle w:val="a3"/>
        <w:shd w:val="clear" w:color="auto" w:fill="FFFFFF"/>
        <w:spacing w:before="0" w:beforeAutospacing="0" w:after="180" w:afterAutospacing="0"/>
        <w:jc w:val="right"/>
        <w:rPr>
          <w:rFonts w:ascii="Arial" w:hAnsi="Arial" w:cs="Arial"/>
          <w:color w:val="1E1D1E"/>
          <w:sz w:val="18"/>
          <w:szCs w:val="18"/>
        </w:rPr>
      </w:pPr>
      <w:r>
        <w:rPr>
          <w:rFonts w:ascii="Arial" w:hAnsi="Arial" w:cs="Arial"/>
          <w:color w:val="1E1D1E"/>
          <w:sz w:val="18"/>
          <w:szCs w:val="18"/>
        </w:rPr>
        <w:t>решением Совета депутатов Перёдского сельского поселения</w:t>
      </w:r>
    </w:p>
    <w:p w:rsidR="00142AB2" w:rsidRDefault="00142AB2" w:rsidP="00142AB2">
      <w:pPr>
        <w:pStyle w:val="a3"/>
        <w:shd w:val="clear" w:color="auto" w:fill="FFFFFF"/>
        <w:spacing w:before="0" w:beforeAutospacing="0" w:after="180" w:afterAutospacing="0"/>
        <w:jc w:val="right"/>
        <w:rPr>
          <w:rFonts w:ascii="Arial" w:hAnsi="Arial" w:cs="Arial"/>
          <w:color w:val="1E1D1E"/>
          <w:sz w:val="18"/>
          <w:szCs w:val="18"/>
        </w:rPr>
      </w:pPr>
      <w:r>
        <w:rPr>
          <w:rFonts w:ascii="Arial" w:hAnsi="Arial" w:cs="Arial"/>
          <w:color w:val="1E1D1E"/>
          <w:sz w:val="18"/>
          <w:szCs w:val="18"/>
        </w:rPr>
        <w:t>от 11.10.2019 № 152</w:t>
      </w:r>
    </w:p>
    <w:p w:rsidR="00142AB2" w:rsidRDefault="00142AB2" w:rsidP="00142AB2">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ПОРЯДОК</w:t>
      </w:r>
    </w:p>
    <w:p w:rsidR="00142AB2" w:rsidRDefault="00142AB2" w:rsidP="00142AB2">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НАЗНАЧЕНИЯ И ПРОВЕДЕНИЯ СОБРАНИЯ, КОНФЕРЕНЦИИ</w:t>
      </w:r>
    </w:p>
    <w:p w:rsidR="00142AB2" w:rsidRDefault="00142AB2" w:rsidP="00142AB2">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(СОБРАНИЯ ДЕЛЕГАТОВ) ГРАЖДАН</w:t>
      </w:r>
    </w:p>
    <w:p w:rsidR="00142AB2" w:rsidRDefault="00142AB2" w:rsidP="00142AB2">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ПЕРЁДСКОГО СЕЛЬСКОГО ПОСЕЛЕНИЯ</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 Общие положения</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1.1. Для обсуждения вопросов местного значения Перёдского сельского поселения, информирования населения о деятельности органов и должностных лиц местного самоуправления Перёдского сельского поселения, осуществления территориального общественного самоуправления на части территории Перёдского сельского поселения могут проводиться собрания, конференции (собрания делегатов) граждан.</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1.2. Собрание, конференция (собрание делегатов) граждан проводится по инициативе населения Перёдского сельского поселения, Совета депутатов Перёдского сельского поселения, Главы Перёдского сельского поселения, а также в случаях, предусмотренных уставом территориального общественного самоуправления.</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1.3. В случае, когда предполагаемое число граждан, желающих участвовать в обсуждении выносимых вопросов, превышает 500 человек, - назначается конференция (собрание делегатов).</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1.4. Для участия в конференции (собрании делегатов) избираются делегаты. Норма представительства - 1 делегат от 50 жителей, достигших 16-летнего возраста. Избрание делегатов проводится, как правило, на собраниях по месту жительства.</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Полномочия делегата должны быть подтверждены выпиской из протокола собрания или подписными листами с подписями не менее чем 10 процентов жителей жилищного комплекса.</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1.5. Собрание, конференция (собрание делегатов) граждан могут быть проведены как на всей территории Перёдского сельского поселения, так и на части территории Перёдского сельского поселения (территориях населенных пунктов, улиц, кварталов и других территориях).</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 Порядок назначения собрания, конференции граждан</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lastRenderedPageBreak/>
        <w:t>2.1. Собрание, конференция (собрание делегатов) граждан, проводимые по инициативе Совета депутатов Перёдского сельского поселения, Главы Перёдского сельского поселения назначаются решением Совета депутатов Перёдского сельского поселения. Собрание граждан, проводимое по инициативе Главы Перёдского сельского поселения, назначается муниципальным правовым актом Администрации Перёдского сельского поселения.</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В названных правовых актах должны быть указаны дата, время, место проведения собрания и вопросы, предлагаемые к рассмотрению. В решении Совета депутатов Перёдского сельского поселения (далее - Совет депутатов поселения) должен быть указан официальный представитель Совета депутатов поселения на собрании граждан.</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2.2. Собрание, конференция (собрание делегатов) граждан, проводимые по инициативе населения, назначается Советом депутатов поселения.</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Для назначения собрания, конференции (собрания делегатов) по инициативе населения группа граждан не менее 10 человек, проживающих на территории Перёдского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конференции (собрания делегатов), предполагаемое количество участников, выносимый (выносимые) на рассмотрение вопрос (вопросы). С заявлением представляются следующие материалы:</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протокол заседания инициативной группы;</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Заявление подписывается всеми заявителями с указанием их фамилии, имени, отчества, места проживания. Граждане имеют право не указывать место проведения собрания и обратиться к Совету депутатов поселения с просьбой о предоставлении помещения для его проведения. Совет депутатов поселения обязан в этом случае предоставить место для проведения собрания.</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Совет депутатов Перёдского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По результатам рассмотрения заявления инициативной группы, представленных документов и подписных листов Совет депутатов поселения принимает решение о назначении собрания граждан либо об отклонении соответствующей инициативы. О принятом решении Уполномоченный инициативной группы уведомляется Советом депутатов поселения в письменной форме в трехдневный срок со дня его принятия.</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Совет депутатов поселения принимает решение об отклонении инициативы граждан о проведении собрания, конференции (собрания делегатов) в случаях:</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Перёдского сельского поселения;</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2.3. Граждане имеют право пригласить на собрание, конференцию (собрание делегатов) депутатов Совета депутатов Перёдского сельского поселения, Главу Перёдского сельского поселения, должностных лиц Администрации Перёдского сельского поселения для предоставления информации по интересующему их вопросу. Приглашение должно быть направлено соответственно в Совет депутатов поселения, Главе Перёдского сельского поселения не позднее, чем за 5 дней до проведения собрания. Явка депутата, должностного лица местного самоуправления на собрание является обязательной.</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xml:space="preserve">Глава Перёдского сельского поселения обязан обеспечить участие в собрании приглашенных гражданами должностных лиц или иных лиц, компетентных ответить на поставленные вопросы. Глава Перёдского сельского </w:t>
      </w:r>
      <w:r>
        <w:rPr>
          <w:rFonts w:ascii="Arial" w:hAnsi="Arial" w:cs="Arial"/>
          <w:color w:val="1E1D1E"/>
          <w:sz w:val="18"/>
          <w:szCs w:val="18"/>
        </w:rPr>
        <w:lastRenderedPageBreak/>
        <w:t>поселения имеет право участвовать в собрании граждан лично. В этом случае должностные лица Администрации Перёдского сельского поселения могут по решению Главы Перёдского сельского поселения на собрании не присутствовать.</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2.4. Совет депутатов поселения назначает собрание, конференцию (собрание делегатов) не позднее, чем за 5 дней до предложенной в ходатайстве даты его проведения или согласовывает с заявителями иную дату проведения собрания. Решение о назначении собрания по инициативе населения принимается Советом депутатов поселения простым большинством голосов от числа депутатов, принявших участие в голосовании.</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Решение Совета депутатов поселения о назначении собрания, конференции (собрания делегатов) граждан подлежит официальному опубликованию не позднее, чем за 5 дней до даты проведения собрания.</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2.5. Порядок назначения и проведения собрания, конференции (собрания делегатов) граждан в целях осуществления территориального общественного самоуправления определяется уставом территориального общественного самоуправления (ТОС).</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Порядок назначения собрания, конференции по вопросу учреждения ТОС определяется Положением о территориальном общественном самоуправлении в Перёдского сельском поселении, утвержденным решением Совета депутатов поселения.</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3. Порядок проведения собрания граждан</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3.1. В работе собрания имеют право участвовать граждане, достигшие 16-летнего возраста.</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При проведении собрания по инициативе Совета депутатов поселения, Главы Перёдского сельского поселения на собрании должны присутствовать официальный представитель Совета депутатов поселения, Глава Перёдского сельского поселения соответственно.</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3.2. Инициаторы проведения собрания обязаны обеспечить учет лиц, принимающих в нем участие, и ведение протокола собрания. Для ведения протокола по решению собрания может избираться секретарь (секретариат). В учетных данных участников собрания указываются фамилия, имя, отчество и их место жительства.</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3.3. Собрание считается правомочным, если на нем присутствуют не менее 10 % от числа граждан, обладающих правом участия в собрании.</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3.4. Для ведения собрания не менее половины его участников простым большинством голосов избирают председательствующего. Председательствующим по решению собрания может быть представитель Совета депутатов поселения, Глава Перёдского сельского поселения если собрание проводится по инициативе соответственно Совета депутатов поселения, Главы Перёдского сельского поселения.</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3.5.Решение собрания граждан принимается открытым голосованием большинством голосов от присутствующих на собрании граждан.</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4. Порядок проведения конференции (собрания делегатов) граждан</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4.1. Выборы делегатов на конференцию (собрание делегатов) осуществляются на собраниях, проводимых в порядке, установленном разделом 3 настоящего Положения.</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4.2. Выборы делегатов считаются состоявшимися, если не менее 50 % участников собрания проголосовало за выдвинутую(ые) кандидатуру(ы). Если число выдвинутых кандидатов в делегаты превышает установленную настоящим Положением норму, то голосование осуществляется по каждой кандидатуре. Избранным делегатом считается кандидат, набравший наибольшее число голосов от числа принявших участие в голосовании.</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4.3. Конференция (собрание делегатов) проводится в соответствии с нормами, установленными настоящим Положением для проведения собрания, с учетом особенностей проведения конференции, предусмотренных настоящим разделом.</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4.4. Конференция (собрание делегатов) считается правомочной, если в ее работе принимают участие не менее 2/3 избранных делегатов.</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4.5. Решение конференции (собрания делегатов) принимается большинством голосов от присутствующих делегатов.</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5. Гарантии выполнения решений собрания, конференции (собрания делегатов) граждан.</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5.1. Собрание, конференция (собрание делегатов)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участников данного собрания, конференции (собрания делегатов) во взаимоотношениях с органами местного самоуправления и должностными лицами местного самоуправления. Порядок избрания таких лиц, их число, пределы компетенции, поручения данным лицам определяются собранием и фиксируются в протоколе.</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lastRenderedPageBreak/>
        <w:t>5.2. Решения собрания, конференции (собрания делегатов), обращения, принятые собранием, конференцией (собранием делегатов), протокол собрания, конференции (собрания делегатов) и иные документы собрания, конференции (собрания делегатов) подписываются председательствующим на собрании, конференции (собрании делегатов) и - при избрании секретаря - секретарем собрания, конференции (собрания делегатов). Решения, обращения собрания, конференции (собрания делегатов) могут быть подписаны по решению собрания, конференции (собрания делегатов) его участниками.</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Обращения, принятые собранием, конференцией (собранием делегатов) граждан, направляются уполномоченными собранием лицами в органы или должностным лицам местного самоуправления, к компетенции которых относится решение вопросов, поставленных в обращении. Если обращение направлено органу, должностному лицу местного самоуправления не по принадлежности, руководитель получившего обращение органа местного самоуправления, должностное лицо местного самоуправления соответственно обязаны передать обращение по принадлежности.</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Обращения подлежат рассмотрению в течение 15 дней с момента поступления в органы местного самоуправления. По существу рассмотрения уполномоченному собранием, конференцией (собранием делегатов) лицу (лицам) направляется письменный ответ.</w:t>
      </w:r>
    </w:p>
    <w:p w:rsidR="00142AB2" w:rsidRDefault="00142AB2" w:rsidP="00142AB2">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5.3. Итоги собрания, конференции (собрания делегатов) граждан (собрания делегатов) подлежат официальному опубликованию (обнародованию) в бюллетене «Официальный вестник Перёдского сельского поселения»» и на официальном сайте Администрации Перёдского сельского поселения в информационно-телекоммуникационной сети «Интернет».</w:t>
      </w:r>
    </w:p>
    <w:p w:rsidR="000B380C" w:rsidRPr="00142AB2" w:rsidRDefault="000B380C" w:rsidP="00142AB2">
      <w:bookmarkStart w:id="0" w:name="_GoBack"/>
      <w:bookmarkEnd w:id="0"/>
    </w:p>
    <w:sectPr w:rsidR="000B380C" w:rsidRPr="0014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D7"/>
    <w:rsid w:val="00034B75"/>
    <w:rsid w:val="000821A2"/>
    <w:rsid w:val="000B380C"/>
    <w:rsid w:val="00142AB2"/>
    <w:rsid w:val="00236D45"/>
    <w:rsid w:val="002C66CB"/>
    <w:rsid w:val="003A1E57"/>
    <w:rsid w:val="003F3FA3"/>
    <w:rsid w:val="004565D7"/>
    <w:rsid w:val="00572FED"/>
    <w:rsid w:val="00606CC9"/>
    <w:rsid w:val="0061262E"/>
    <w:rsid w:val="006C0C64"/>
    <w:rsid w:val="006F5FB0"/>
    <w:rsid w:val="0085561A"/>
    <w:rsid w:val="009267A7"/>
    <w:rsid w:val="00943458"/>
    <w:rsid w:val="00A60520"/>
    <w:rsid w:val="00B5152D"/>
    <w:rsid w:val="00B818DA"/>
    <w:rsid w:val="00BC268B"/>
    <w:rsid w:val="00D63EA4"/>
    <w:rsid w:val="00F0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47494-3FA7-458E-98CF-BF4D8D7C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6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65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861">
      <w:bodyDiv w:val="1"/>
      <w:marLeft w:val="0"/>
      <w:marRight w:val="0"/>
      <w:marTop w:val="0"/>
      <w:marBottom w:val="0"/>
      <w:divBdr>
        <w:top w:val="none" w:sz="0" w:space="0" w:color="auto"/>
        <w:left w:val="none" w:sz="0" w:space="0" w:color="auto"/>
        <w:bottom w:val="none" w:sz="0" w:space="0" w:color="auto"/>
        <w:right w:val="none" w:sz="0" w:space="0" w:color="auto"/>
      </w:divBdr>
    </w:div>
    <w:div w:id="195581835">
      <w:bodyDiv w:val="1"/>
      <w:marLeft w:val="0"/>
      <w:marRight w:val="0"/>
      <w:marTop w:val="0"/>
      <w:marBottom w:val="0"/>
      <w:divBdr>
        <w:top w:val="none" w:sz="0" w:space="0" w:color="auto"/>
        <w:left w:val="none" w:sz="0" w:space="0" w:color="auto"/>
        <w:bottom w:val="none" w:sz="0" w:space="0" w:color="auto"/>
        <w:right w:val="none" w:sz="0" w:space="0" w:color="auto"/>
      </w:divBdr>
    </w:div>
    <w:div w:id="357044898">
      <w:bodyDiv w:val="1"/>
      <w:marLeft w:val="0"/>
      <w:marRight w:val="0"/>
      <w:marTop w:val="0"/>
      <w:marBottom w:val="0"/>
      <w:divBdr>
        <w:top w:val="none" w:sz="0" w:space="0" w:color="auto"/>
        <w:left w:val="none" w:sz="0" w:space="0" w:color="auto"/>
        <w:bottom w:val="none" w:sz="0" w:space="0" w:color="auto"/>
        <w:right w:val="none" w:sz="0" w:space="0" w:color="auto"/>
      </w:divBdr>
    </w:div>
    <w:div w:id="578053653">
      <w:bodyDiv w:val="1"/>
      <w:marLeft w:val="0"/>
      <w:marRight w:val="0"/>
      <w:marTop w:val="0"/>
      <w:marBottom w:val="0"/>
      <w:divBdr>
        <w:top w:val="none" w:sz="0" w:space="0" w:color="auto"/>
        <w:left w:val="none" w:sz="0" w:space="0" w:color="auto"/>
        <w:bottom w:val="none" w:sz="0" w:space="0" w:color="auto"/>
        <w:right w:val="none" w:sz="0" w:space="0" w:color="auto"/>
      </w:divBdr>
    </w:div>
    <w:div w:id="837844681">
      <w:bodyDiv w:val="1"/>
      <w:marLeft w:val="0"/>
      <w:marRight w:val="0"/>
      <w:marTop w:val="0"/>
      <w:marBottom w:val="0"/>
      <w:divBdr>
        <w:top w:val="none" w:sz="0" w:space="0" w:color="auto"/>
        <w:left w:val="none" w:sz="0" w:space="0" w:color="auto"/>
        <w:bottom w:val="none" w:sz="0" w:space="0" w:color="auto"/>
        <w:right w:val="none" w:sz="0" w:space="0" w:color="auto"/>
      </w:divBdr>
    </w:div>
    <w:div w:id="1624920679">
      <w:bodyDiv w:val="1"/>
      <w:marLeft w:val="0"/>
      <w:marRight w:val="0"/>
      <w:marTop w:val="0"/>
      <w:marBottom w:val="0"/>
      <w:divBdr>
        <w:top w:val="none" w:sz="0" w:space="0" w:color="auto"/>
        <w:left w:val="none" w:sz="0" w:space="0" w:color="auto"/>
        <w:bottom w:val="none" w:sz="0" w:space="0" w:color="auto"/>
        <w:right w:val="none" w:sz="0" w:space="0" w:color="auto"/>
      </w:divBdr>
    </w:div>
    <w:div w:id="166797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1971</Words>
  <Characters>11240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2023-03-10T07:38:00Z</dcterms:created>
  <dcterms:modified xsi:type="dcterms:W3CDTF">2023-03-10T07:38:00Z</dcterms:modified>
</cp:coreProperties>
</file>