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41" w:rsidRDefault="00934D5E" w:rsidP="00934D5E">
      <w:pPr>
        <w:tabs>
          <w:tab w:val="center" w:pos="4677"/>
          <w:tab w:val="left" w:pos="7290"/>
          <w:tab w:val="left" w:pos="8430"/>
        </w:tabs>
        <w:spacing w:line="360" w:lineRule="exact"/>
        <w:jc w:val="right"/>
      </w:pPr>
      <w:r>
        <w:tab/>
      </w:r>
      <w:r w:rsidR="00543689">
        <w:rPr>
          <w:noProof/>
        </w:rPr>
        <w:drawing>
          <wp:anchor distT="0" distB="0" distL="114300" distR="114300" simplePos="0" relativeHeight="251658240" behindDoc="0" locked="0" layoutInCell="1" allowOverlap="1" wp14:anchorId="3BA6360D" wp14:editId="72745D12">
            <wp:simplePos x="0" y="0"/>
            <wp:positionH relativeFrom="column">
              <wp:posOffset>2616835</wp:posOffset>
            </wp:positionH>
            <wp:positionV relativeFrom="paragraph">
              <wp:posOffset>-289560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r>
        <w:tab/>
      </w:r>
      <w:r>
        <w:tab/>
      </w:r>
    </w:p>
    <w:p w:rsidR="00254B41" w:rsidRDefault="00254B41" w:rsidP="00254B41"/>
    <w:p w:rsidR="00254B41" w:rsidRDefault="00254B41" w:rsidP="00254B41">
      <w:pPr>
        <w:rPr>
          <w:sz w:val="28"/>
          <w:szCs w:val="28"/>
        </w:rPr>
      </w:pPr>
      <w:r>
        <w:t xml:space="preserve">                                   </w:t>
      </w:r>
      <w:r>
        <w:rPr>
          <w:sz w:val="28"/>
          <w:szCs w:val="28"/>
        </w:rPr>
        <w:t xml:space="preserve">Новгородская область </w:t>
      </w:r>
      <w:proofErr w:type="spellStart"/>
      <w:r>
        <w:rPr>
          <w:sz w:val="28"/>
          <w:szCs w:val="28"/>
        </w:rPr>
        <w:t>Боровичский</w:t>
      </w:r>
      <w:proofErr w:type="spellEnd"/>
      <w:r>
        <w:rPr>
          <w:sz w:val="28"/>
          <w:szCs w:val="28"/>
        </w:rPr>
        <w:t xml:space="preserve"> район</w:t>
      </w:r>
    </w:p>
    <w:p w:rsidR="00254B41" w:rsidRDefault="00254B41" w:rsidP="00254B41">
      <w:pPr>
        <w:spacing w:line="480" w:lineRule="exact"/>
        <w:jc w:val="center"/>
        <w:rPr>
          <w:b/>
          <w:sz w:val="28"/>
          <w:szCs w:val="28"/>
        </w:rPr>
      </w:pPr>
      <w:r>
        <w:rPr>
          <w:b/>
          <w:sz w:val="28"/>
          <w:szCs w:val="28"/>
        </w:rPr>
        <w:t>АДМИНИСТРАЦИЯ ПЕРЁДСКОГО СЕЛЬСКОГО ПОСЕЛЕНИЯ</w:t>
      </w:r>
    </w:p>
    <w:p w:rsidR="00254B41" w:rsidRDefault="00254B41" w:rsidP="00254B41">
      <w:pPr>
        <w:tabs>
          <w:tab w:val="left" w:pos="6943"/>
        </w:tabs>
        <w:jc w:val="center"/>
        <w:rPr>
          <w:b/>
          <w:sz w:val="32"/>
          <w:szCs w:val="32"/>
        </w:rPr>
      </w:pPr>
      <w:proofErr w:type="gramStart"/>
      <w:r>
        <w:rPr>
          <w:b/>
          <w:sz w:val="32"/>
          <w:szCs w:val="32"/>
        </w:rPr>
        <w:t>П</w:t>
      </w:r>
      <w:proofErr w:type="gramEnd"/>
      <w:r>
        <w:rPr>
          <w:b/>
          <w:sz w:val="32"/>
          <w:szCs w:val="32"/>
        </w:rPr>
        <w:t xml:space="preserve"> О С Т А Н О В Л Е Н И Е</w:t>
      </w:r>
    </w:p>
    <w:p w:rsidR="00254B41" w:rsidRDefault="00254B41" w:rsidP="00254B41">
      <w:pPr>
        <w:tabs>
          <w:tab w:val="left" w:pos="6943"/>
        </w:tabs>
        <w:jc w:val="center"/>
        <w:rPr>
          <w:b/>
          <w:sz w:val="28"/>
          <w:szCs w:val="28"/>
        </w:rPr>
      </w:pPr>
    </w:p>
    <w:tbl>
      <w:tblPr>
        <w:tblW w:w="0" w:type="auto"/>
        <w:jc w:val="center"/>
        <w:tblInd w:w="3348" w:type="dxa"/>
        <w:tblLook w:val="0000" w:firstRow="0" w:lastRow="0" w:firstColumn="0" w:lastColumn="0" w:noHBand="0" w:noVBand="0"/>
      </w:tblPr>
      <w:tblGrid>
        <w:gridCol w:w="1443"/>
        <w:gridCol w:w="1193"/>
      </w:tblGrid>
      <w:tr w:rsidR="00254B41" w:rsidTr="00CF6757">
        <w:trPr>
          <w:jc w:val="center"/>
        </w:trPr>
        <w:tc>
          <w:tcPr>
            <w:tcW w:w="1443" w:type="dxa"/>
          </w:tcPr>
          <w:p w:rsidR="00254B41" w:rsidRPr="0007455D" w:rsidRDefault="00254B41" w:rsidP="00924C83">
            <w:pPr>
              <w:suppressAutoHyphens/>
              <w:ind w:left="-113" w:right="-57"/>
              <w:jc w:val="center"/>
              <w:rPr>
                <w:b/>
                <w:sz w:val="28"/>
                <w:szCs w:val="28"/>
                <w:lang w:eastAsia="ar-SA"/>
              </w:rPr>
            </w:pPr>
            <w:r>
              <w:rPr>
                <w:b/>
                <w:sz w:val="28"/>
                <w:szCs w:val="28"/>
              </w:rPr>
              <w:t xml:space="preserve"> </w:t>
            </w:r>
            <w:r w:rsidR="00924C83">
              <w:rPr>
                <w:b/>
                <w:sz w:val="28"/>
                <w:szCs w:val="28"/>
              </w:rPr>
              <w:t>06.09</w:t>
            </w:r>
            <w:r w:rsidR="00543689">
              <w:rPr>
                <w:b/>
                <w:sz w:val="28"/>
                <w:szCs w:val="28"/>
              </w:rPr>
              <w:t>.2021</w:t>
            </w:r>
          </w:p>
        </w:tc>
        <w:tc>
          <w:tcPr>
            <w:tcW w:w="1193" w:type="dxa"/>
          </w:tcPr>
          <w:p w:rsidR="00254B41" w:rsidRDefault="00254B41" w:rsidP="00934D5E">
            <w:pPr>
              <w:suppressAutoHyphens/>
              <w:rPr>
                <w:sz w:val="28"/>
                <w:szCs w:val="28"/>
                <w:lang w:eastAsia="ar-SA"/>
              </w:rPr>
            </w:pPr>
            <w:r w:rsidRPr="001B2B16">
              <w:rPr>
                <w:b/>
                <w:sz w:val="28"/>
              </w:rPr>
              <w:t>№</w:t>
            </w:r>
            <w:r>
              <w:rPr>
                <w:b/>
                <w:sz w:val="28"/>
              </w:rPr>
              <w:t xml:space="preserve">   </w:t>
            </w:r>
            <w:r w:rsidR="00924C83">
              <w:rPr>
                <w:b/>
                <w:sz w:val="28"/>
              </w:rPr>
              <w:t>50</w:t>
            </w:r>
          </w:p>
        </w:tc>
      </w:tr>
    </w:tbl>
    <w:p w:rsidR="00254B41" w:rsidRDefault="00254B41" w:rsidP="00254B41">
      <w:pPr>
        <w:jc w:val="center"/>
        <w:rPr>
          <w:sz w:val="28"/>
          <w:szCs w:val="28"/>
          <w:lang w:eastAsia="ar-SA"/>
        </w:rPr>
      </w:pPr>
      <w:proofErr w:type="spellStart"/>
      <w:r>
        <w:rPr>
          <w:sz w:val="28"/>
          <w:szCs w:val="28"/>
        </w:rPr>
        <w:t>д</w:t>
      </w:r>
      <w:proofErr w:type="gramStart"/>
      <w:r>
        <w:rPr>
          <w:sz w:val="28"/>
          <w:szCs w:val="28"/>
        </w:rPr>
        <w:t>.П</w:t>
      </w:r>
      <w:proofErr w:type="gramEnd"/>
      <w:r>
        <w:rPr>
          <w:sz w:val="28"/>
          <w:szCs w:val="28"/>
        </w:rPr>
        <w:t>ерёдки</w:t>
      </w:r>
      <w:proofErr w:type="spellEnd"/>
    </w:p>
    <w:p w:rsidR="00254B41" w:rsidRDefault="00254B41" w:rsidP="00254B41">
      <w:pPr>
        <w:spacing w:line="240" w:lineRule="exact"/>
        <w:jc w:val="center"/>
        <w:rPr>
          <w:b/>
          <w:bCs/>
          <w:sz w:val="28"/>
        </w:rPr>
      </w:pPr>
    </w:p>
    <w:p w:rsidR="00CD0427" w:rsidRPr="007851F2" w:rsidRDefault="00CD0427" w:rsidP="00CD0427">
      <w:pPr>
        <w:shd w:val="clear" w:color="auto" w:fill="FFFFFF"/>
        <w:suppressAutoHyphens/>
        <w:jc w:val="center"/>
        <w:rPr>
          <w:rFonts w:ascii="Times New Roman" w:hAnsi="Times New Roman"/>
          <w:b/>
          <w:sz w:val="28"/>
          <w:szCs w:val="28"/>
          <w:lang w:eastAsia="ar-SA"/>
        </w:rPr>
      </w:pPr>
      <w:r w:rsidRPr="007851F2">
        <w:rPr>
          <w:rFonts w:ascii="Times New Roman" w:hAnsi="Times New Roman"/>
          <w:b/>
          <w:bCs/>
          <w:sz w:val="28"/>
          <w:szCs w:val="28"/>
          <w:lang w:eastAsia="ar-SA"/>
        </w:rPr>
        <w:t xml:space="preserve">О внесении изменений в административный регламент «Организация ритуальных услуг на территории </w:t>
      </w:r>
      <w:proofErr w:type="spellStart"/>
      <w:r w:rsidRPr="007851F2">
        <w:rPr>
          <w:rFonts w:ascii="Times New Roman" w:hAnsi="Times New Roman"/>
          <w:b/>
          <w:bCs/>
          <w:sz w:val="28"/>
          <w:szCs w:val="28"/>
          <w:lang w:eastAsia="ar-SA"/>
        </w:rPr>
        <w:t>Перёдского</w:t>
      </w:r>
      <w:proofErr w:type="spellEnd"/>
      <w:r w:rsidRPr="007851F2">
        <w:rPr>
          <w:rFonts w:ascii="Times New Roman" w:hAnsi="Times New Roman"/>
          <w:b/>
          <w:bCs/>
          <w:sz w:val="28"/>
          <w:szCs w:val="28"/>
          <w:lang w:eastAsia="ar-SA"/>
        </w:rPr>
        <w:t xml:space="preserve"> сельского поселения»</w:t>
      </w:r>
    </w:p>
    <w:p w:rsidR="00CD0427" w:rsidRPr="00CD0427" w:rsidRDefault="00CD0427" w:rsidP="00CD0427">
      <w:pPr>
        <w:shd w:val="clear" w:color="auto" w:fill="FFFFFF"/>
        <w:suppressAutoHyphens/>
        <w:jc w:val="both"/>
        <w:rPr>
          <w:rFonts w:ascii="Times New Roman" w:hAnsi="Times New Roman"/>
          <w:sz w:val="28"/>
          <w:szCs w:val="28"/>
          <w:lang w:eastAsia="ar-SA"/>
        </w:rPr>
      </w:pPr>
    </w:p>
    <w:p w:rsidR="00CD0427" w:rsidRPr="00CD0427" w:rsidRDefault="00CD0427" w:rsidP="00CD0427">
      <w:pPr>
        <w:shd w:val="clear" w:color="auto" w:fill="FFFFFF"/>
        <w:suppressAutoHyphens/>
        <w:ind w:firstLine="708"/>
        <w:jc w:val="both"/>
        <w:rPr>
          <w:rFonts w:ascii="Times New Roman" w:hAnsi="Times New Roman"/>
          <w:sz w:val="28"/>
          <w:szCs w:val="28"/>
          <w:lang w:eastAsia="ar-SA"/>
        </w:rPr>
      </w:pPr>
      <w:r w:rsidRPr="00CD0427">
        <w:rPr>
          <w:rFonts w:ascii="Times New Roman" w:hAnsi="Times New Roman"/>
          <w:sz w:val="28"/>
          <w:szCs w:val="28"/>
          <w:lang w:eastAsia="ar-SA"/>
        </w:rPr>
        <w:t xml:space="preserve">В целях приведения нормативных правовых актов в соответствие с действующим законодательством  </w:t>
      </w:r>
    </w:p>
    <w:p w:rsidR="00CD0427" w:rsidRDefault="00CD0427" w:rsidP="00CD0427">
      <w:pPr>
        <w:shd w:val="clear" w:color="auto" w:fill="FFFFFF"/>
        <w:suppressAutoHyphens/>
        <w:ind w:firstLine="708"/>
        <w:jc w:val="both"/>
        <w:rPr>
          <w:rFonts w:ascii="Times New Roman" w:hAnsi="Times New Roman"/>
          <w:sz w:val="28"/>
          <w:szCs w:val="28"/>
          <w:lang w:eastAsia="ar-SA"/>
        </w:rPr>
      </w:pPr>
      <w:r w:rsidRPr="00CD0427">
        <w:rPr>
          <w:rFonts w:ascii="Times New Roman" w:hAnsi="Times New Roman"/>
          <w:sz w:val="28"/>
          <w:szCs w:val="28"/>
          <w:lang w:eastAsia="ar-SA"/>
        </w:rPr>
        <w:t xml:space="preserve">Администрация </w:t>
      </w:r>
      <w:proofErr w:type="spellStart"/>
      <w:r>
        <w:rPr>
          <w:rFonts w:ascii="Times New Roman" w:hAnsi="Times New Roman"/>
          <w:sz w:val="28"/>
          <w:szCs w:val="28"/>
          <w:lang w:eastAsia="ar-SA"/>
        </w:rPr>
        <w:t>Перёдского</w:t>
      </w:r>
      <w:proofErr w:type="spellEnd"/>
      <w:r w:rsidRPr="00CD0427">
        <w:rPr>
          <w:rFonts w:ascii="Times New Roman" w:hAnsi="Times New Roman"/>
          <w:sz w:val="28"/>
          <w:szCs w:val="28"/>
          <w:lang w:eastAsia="ar-SA"/>
        </w:rPr>
        <w:t xml:space="preserve"> сельского поселения </w:t>
      </w:r>
    </w:p>
    <w:p w:rsidR="00CD0427" w:rsidRPr="00CD0427" w:rsidRDefault="00CD0427" w:rsidP="00CD0427">
      <w:pPr>
        <w:shd w:val="clear" w:color="auto" w:fill="FFFFFF"/>
        <w:suppressAutoHyphens/>
        <w:jc w:val="both"/>
        <w:rPr>
          <w:rFonts w:ascii="Times New Roman" w:hAnsi="Times New Roman"/>
          <w:sz w:val="28"/>
          <w:szCs w:val="28"/>
          <w:lang w:eastAsia="ar-SA"/>
        </w:rPr>
      </w:pPr>
      <w:r w:rsidRPr="00CD0427">
        <w:rPr>
          <w:rFonts w:ascii="Times New Roman" w:hAnsi="Times New Roman"/>
          <w:b/>
          <w:bCs/>
          <w:sz w:val="28"/>
          <w:szCs w:val="28"/>
          <w:lang w:eastAsia="ar-SA"/>
        </w:rPr>
        <w:t>ПОСТАНОВЛЯЕТ</w:t>
      </w:r>
      <w:r w:rsidRPr="00CD0427">
        <w:rPr>
          <w:rFonts w:ascii="Times New Roman" w:hAnsi="Times New Roman"/>
          <w:sz w:val="28"/>
          <w:szCs w:val="28"/>
          <w:lang w:eastAsia="ar-SA"/>
        </w:rPr>
        <w:t>:</w:t>
      </w:r>
    </w:p>
    <w:p w:rsidR="00CD0427" w:rsidRPr="00CD0427" w:rsidRDefault="00CD0427" w:rsidP="00CD0427">
      <w:pPr>
        <w:tabs>
          <w:tab w:val="left" w:pos="3060"/>
        </w:tabs>
        <w:jc w:val="both"/>
        <w:rPr>
          <w:rFonts w:ascii="Times New Roman" w:hAnsi="Times New Roman"/>
          <w:sz w:val="28"/>
          <w:szCs w:val="28"/>
        </w:rPr>
      </w:pPr>
      <w:r w:rsidRPr="00CD0427">
        <w:rPr>
          <w:rFonts w:ascii="Times New Roman" w:hAnsi="Times New Roman"/>
          <w:sz w:val="28"/>
          <w:szCs w:val="28"/>
        </w:rPr>
        <w:t xml:space="preserve">       1. Внести изменени</w:t>
      </w:r>
      <w:r>
        <w:rPr>
          <w:rFonts w:ascii="Times New Roman" w:hAnsi="Times New Roman"/>
          <w:sz w:val="28"/>
          <w:szCs w:val="28"/>
        </w:rPr>
        <w:t>я</w:t>
      </w:r>
      <w:r w:rsidRPr="00CD0427">
        <w:rPr>
          <w:rFonts w:ascii="Times New Roman" w:hAnsi="Times New Roman"/>
          <w:sz w:val="28"/>
          <w:szCs w:val="28"/>
        </w:rPr>
        <w:t xml:space="preserve"> в административный регламент «Организация ритуальных услуг на территории </w:t>
      </w:r>
      <w:proofErr w:type="spellStart"/>
      <w:r w:rsidRPr="00CD0427">
        <w:rPr>
          <w:rFonts w:ascii="Times New Roman" w:hAnsi="Times New Roman"/>
          <w:sz w:val="28"/>
          <w:szCs w:val="28"/>
        </w:rPr>
        <w:t>Перёдского</w:t>
      </w:r>
      <w:proofErr w:type="spellEnd"/>
      <w:r w:rsidRPr="00CD0427">
        <w:rPr>
          <w:rFonts w:ascii="Times New Roman" w:hAnsi="Times New Roman"/>
          <w:sz w:val="28"/>
          <w:szCs w:val="28"/>
        </w:rPr>
        <w:t xml:space="preserve"> сельского поселения»</w:t>
      </w:r>
      <w:r>
        <w:rPr>
          <w:rFonts w:ascii="Times New Roman" w:hAnsi="Times New Roman"/>
          <w:sz w:val="28"/>
          <w:szCs w:val="28"/>
        </w:rPr>
        <w:t xml:space="preserve"> утвержденный постановлением Администрации </w:t>
      </w:r>
      <w:proofErr w:type="spellStart"/>
      <w:r>
        <w:rPr>
          <w:rFonts w:ascii="Times New Roman" w:hAnsi="Times New Roman"/>
          <w:sz w:val="28"/>
          <w:szCs w:val="28"/>
        </w:rPr>
        <w:t>Перёдского</w:t>
      </w:r>
      <w:proofErr w:type="spellEnd"/>
      <w:r>
        <w:rPr>
          <w:rFonts w:ascii="Times New Roman" w:hAnsi="Times New Roman"/>
          <w:sz w:val="28"/>
          <w:szCs w:val="28"/>
        </w:rPr>
        <w:t xml:space="preserve"> сельского поселения </w:t>
      </w:r>
      <w:r w:rsidRPr="00CD0427">
        <w:rPr>
          <w:rFonts w:ascii="Times New Roman" w:hAnsi="Times New Roman"/>
          <w:sz w:val="28"/>
          <w:szCs w:val="28"/>
        </w:rPr>
        <w:t xml:space="preserve">от </w:t>
      </w:r>
      <w:r>
        <w:rPr>
          <w:rFonts w:ascii="Times New Roman" w:hAnsi="Times New Roman"/>
          <w:sz w:val="28"/>
          <w:szCs w:val="28"/>
        </w:rPr>
        <w:t>09.06.2020</w:t>
      </w:r>
      <w:r w:rsidRPr="00CD0427">
        <w:rPr>
          <w:rFonts w:ascii="Times New Roman" w:hAnsi="Times New Roman"/>
          <w:sz w:val="28"/>
          <w:szCs w:val="28"/>
        </w:rPr>
        <w:t xml:space="preserve"> № </w:t>
      </w:r>
      <w:r>
        <w:rPr>
          <w:rFonts w:ascii="Times New Roman" w:hAnsi="Times New Roman"/>
          <w:sz w:val="28"/>
          <w:szCs w:val="28"/>
        </w:rPr>
        <w:t>45</w:t>
      </w:r>
      <w:r w:rsidRPr="00CD0427">
        <w:rPr>
          <w:rFonts w:ascii="Times New Roman" w:hAnsi="Times New Roman"/>
          <w:bCs/>
          <w:sz w:val="28"/>
          <w:szCs w:val="28"/>
        </w:rPr>
        <w:t>:</w:t>
      </w:r>
    </w:p>
    <w:p w:rsidR="00CD0427" w:rsidRPr="00CD0427" w:rsidRDefault="00CD0427" w:rsidP="00CD0427">
      <w:pPr>
        <w:autoSpaceDE w:val="0"/>
        <w:jc w:val="both"/>
        <w:rPr>
          <w:rFonts w:ascii="Times New Roman" w:hAnsi="Times New Roman"/>
          <w:sz w:val="28"/>
          <w:szCs w:val="28"/>
        </w:rPr>
      </w:pPr>
      <w:r w:rsidRPr="00CD0427">
        <w:rPr>
          <w:rFonts w:ascii="Times New Roman" w:hAnsi="Times New Roman"/>
          <w:sz w:val="28"/>
          <w:szCs w:val="28"/>
        </w:rPr>
        <w:t xml:space="preserve">       1.1. </w:t>
      </w:r>
      <w:r>
        <w:rPr>
          <w:rFonts w:ascii="Times New Roman" w:hAnsi="Times New Roman"/>
          <w:sz w:val="28"/>
          <w:szCs w:val="28"/>
        </w:rPr>
        <w:t>И</w:t>
      </w:r>
      <w:r w:rsidRPr="00CD0427">
        <w:rPr>
          <w:rFonts w:ascii="Times New Roman" w:hAnsi="Times New Roman"/>
          <w:sz w:val="28"/>
          <w:szCs w:val="28"/>
        </w:rPr>
        <w:t>зложить</w:t>
      </w:r>
      <w:r>
        <w:rPr>
          <w:rFonts w:ascii="Times New Roman" w:hAnsi="Times New Roman"/>
          <w:sz w:val="28"/>
          <w:szCs w:val="28"/>
        </w:rPr>
        <w:t xml:space="preserve"> </w:t>
      </w:r>
      <w:r w:rsidRPr="00CD0427">
        <w:rPr>
          <w:rFonts w:ascii="Times New Roman" w:hAnsi="Times New Roman"/>
          <w:sz w:val="28"/>
          <w:szCs w:val="28"/>
        </w:rPr>
        <w:t>пункт 2.6 в новой редакции:</w:t>
      </w:r>
    </w:p>
    <w:p w:rsidR="002C2276" w:rsidRPr="002C2276" w:rsidRDefault="00737FF6" w:rsidP="002C2276">
      <w:pPr>
        <w:ind w:firstLine="709"/>
        <w:jc w:val="both"/>
        <w:rPr>
          <w:rFonts w:ascii="Times New Roman" w:eastAsia="Calibri" w:hAnsi="Times New Roman"/>
          <w:b/>
          <w:sz w:val="28"/>
          <w:szCs w:val="28"/>
        </w:rPr>
      </w:pPr>
      <w:r>
        <w:rPr>
          <w:rFonts w:ascii="Times New Roman" w:eastAsia="Calibri" w:hAnsi="Times New Roman"/>
          <w:b/>
          <w:sz w:val="28"/>
          <w:szCs w:val="28"/>
        </w:rPr>
        <w:t>«</w:t>
      </w:r>
      <w:r w:rsidR="002C2276" w:rsidRPr="002C2276">
        <w:rPr>
          <w:rFonts w:ascii="Times New Roman" w:eastAsia="Calibri" w:hAnsi="Times New Roman"/>
          <w:b/>
          <w:sz w:val="28"/>
          <w:szCs w:val="28"/>
        </w:rPr>
        <w:t>2.6.</w:t>
      </w:r>
      <w:r w:rsidR="002C2276" w:rsidRPr="002C2276">
        <w:rPr>
          <w:rFonts w:ascii="Times New Roman" w:eastAsia="Calibri" w:hAnsi="Times New Roman"/>
          <w:sz w:val="28"/>
          <w:szCs w:val="28"/>
        </w:rPr>
        <w:t xml:space="preserve"> </w:t>
      </w:r>
      <w:r w:rsidR="002C2276" w:rsidRPr="002C2276">
        <w:rPr>
          <w:rFonts w:ascii="Times New Roman" w:eastAsia="Calibri"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xml:space="preserve">2.6.1. </w:t>
      </w:r>
      <w:proofErr w:type="gramStart"/>
      <w:r w:rsidRPr="002C2276">
        <w:rPr>
          <w:rFonts w:ascii="Times New Roman" w:eastAsia="Calibri" w:hAnsi="Times New Roman"/>
          <w:sz w:val="28"/>
          <w:szCs w:val="28"/>
        </w:rPr>
        <w:t>Для предоставления услуги заявитель вправе подать 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roofErr w:type="gramEnd"/>
      <w:r w:rsidRPr="002C2276">
        <w:rPr>
          <w:rFonts w:ascii="Times New Roman" w:eastAsia="Calibri" w:hAnsi="Times New Roman"/>
          <w:sz w:val="28"/>
          <w:szCs w:val="28"/>
        </w:rPr>
        <w:t xml:space="preserve"> Перечень документов, необходимых для исполнения муниципальной услуги:</w:t>
      </w:r>
    </w:p>
    <w:p w:rsidR="002C2276" w:rsidRPr="002C2276" w:rsidRDefault="002C2276" w:rsidP="002C2276">
      <w:pPr>
        <w:ind w:firstLine="709"/>
        <w:jc w:val="both"/>
        <w:rPr>
          <w:rFonts w:ascii="Times New Roman" w:eastAsia="Calibri" w:hAnsi="Times New Roman"/>
          <w:sz w:val="28"/>
          <w:szCs w:val="28"/>
        </w:rPr>
      </w:pPr>
      <w:proofErr w:type="gramStart"/>
      <w:r w:rsidRPr="002C2276">
        <w:rPr>
          <w:rFonts w:ascii="Times New Roman" w:eastAsia="Calibri" w:hAnsi="Times New Roman"/>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sidRPr="002C2276">
        <w:rPr>
          <w:rFonts w:ascii="Times New Roman" w:eastAsia="Calibri" w:hAnsi="Times New Roman"/>
          <w:sz w:val="28"/>
          <w:szCs w:val="28"/>
        </w:rPr>
        <w:t xml:space="preserve"> </w:t>
      </w:r>
      <w:r w:rsidRPr="002C2276">
        <w:rPr>
          <w:rFonts w:ascii="Times New Roman" w:eastAsia="Calibri" w:hAnsi="Times New Roman"/>
          <w:sz w:val="28"/>
          <w:szCs w:val="28"/>
        </w:rPr>
        <w:lastRenderedPageBreak/>
        <w:t>установлено уполномоченным федеральным органом исполнительной власти);</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xml:space="preserve">- </w:t>
      </w:r>
      <w:proofErr w:type="gramStart"/>
      <w:r w:rsidRPr="002C2276">
        <w:rPr>
          <w:rFonts w:ascii="Times New Roman" w:eastAsia="Calibri" w:hAnsi="Times New Roman"/>
          <w:sz w:val="28"/>
          <w:szCs w:val="28"/>
        </w:rPr>
        <w:t>Документ</w:t>
      </w:r>
      <w:proofErr w:type="gramEnd"/>
      <w:r w:rsidRPr="002C2276">
        <w:rPr>
          <w:rFonts w:ascii="Times New Roman" w:eastAsia="Calibri" w:hAnsi="Times New Roman"/>
          <w:sz w:val="28"/>
          <w:szCs w:val="28"/>
        </w:rPr>
        <w:t xml:space="preserve"> удостоверяющий право на оказание услуг по погребению (договор на оказание услуг по погребению, либо доверенность - для агентов)</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Заявление на предоставление гарантированного перечня услуг по погребению (образцы заявлений расположены в Приложении № 2 к административному регламенту);</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xml:space="preserve">- Подлинное свидетельство о смерти лица, в отношении которого подается заявление о выдаче разрешения на </w:t>
      </w:r>
      <w:r>
        <w:rPr>
          <w:rFonts w:ascii="Times New Roman" w:eastAsia="Calibri" w:hAnsi="Times New Roman"/>
          <w:sz w:val="28"/>
          <w:szCs w:val="28"/>
        </w:rPr>
        <w:t>захоронение (перезахоронение).</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2.6.3.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комитета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Ответственность за достоверность и полноту представленных сведений и документов возлагается на заявителя.</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2.6.4. Заявление может быть оформлено как заявителем, так и по его просьбе специалистом администрации, ответственным за предоставление муниципальной услуги или специалистами МФЦ.</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2.6.5.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w:t>
      </w:r>
      <w:r w:rsidRPr="002C2276">
        <w:rPr>
          <w:rFonts w:ascii="Times New Roman" w:eastAsia="Calibri" w:hAnsi="Times New Roman"/>
          <w:sz w:val="28"/>
          <w:szCs w:val="28"/>
        </w:rPr>
        <w:lastRenderedPageBreak/>
        <w:t>(функций) Новгородской области», путем заполнен</w:t>
      </w:r>
      <w:bookmarkStart w:id="0" w:name="_GoBack"/>
      <w:bookmarkEnd w:id="0"/>
      <w:r w:rsidRPr="002C2276">
        <w:rPr>
          <w:rFonts w:ascii="Times New Roman" w:eastAsia="Calibri" w:hAnsi="Times New Roman"/>
          <w:sz w:val="28"/>
          <w:szCs w:val="28"/>
        </w:rPr>
        <w:t>ия специальной интерактивной формы, которая обеспечивает идентификацию заявителя.</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2.6.7.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2C2276" w:rsidRPr="002C2276" w:rsidRDefault="002C2276" w:rsidP="002C2276">
      <w:pPr>
        <w:ind w:firstLine="709"/>
        <w:jc w:val="both"/>
        <w:rPr>
          <w:rFonts w:ascii="Times New Roman" w:eastAsia="Calibri" w:hAnsi="Times New Roman"/>
          <w:sz w:val="28"/>
          <w:szCs w:val="28"/>
        </w:rPr>
      </w:pPr>
      <w:r w:rsidRPr="002C2276">
        <w:rPr>
          <w:rFonts w:ascii="Times New Roman" w:eastAsia="Calibri" w:hAnsi="Times New Roman"/>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roofErr w:type="gramStart"/>
      <w:r w:rsidRPr="002C2276">
        <w:rPr>
          <w:rFonts w:ascii="Times New Roman" w:eastAsia="Calibri" w:hAnsi="Times New Roman"/>
          <w:sz w:val="28"/>
          <w:szCs w:val="28"/>
        </w:rPr>
        <w:t>.</w:t>
      </w:r>
      <w:r w:rsidR="00737FF6">
        <w:rPr>
          <w:rFonts w:ascii="Times New Roman" w:eastAsia="Calibri" w:hAnsi="Times New Roman"/>
          <w:sz w:val="28"/>
          <w:szCs w:val="28"/>
        </w:rPr>
        <w:t>».</w:t>
      </w:r>
      <w:proofErr w:type="gramEnd"/>
    </w:p>
    <w:p w:rsidR="00254B41" w:rsidRPr="00185896" w:rsidRDefault="00934D5E" w:rsidP="00934D5E">
      <w:pPr>
        <w:ind w:firstLine="708"/>
        <w:jc w:val="both"/>
        <w:rPr>
          <w:sz w:val="28"/>
          <w:szCs w:val="28"/>
        </w:rPr>
      </w:pPr>
      <w:r w:rsidRPr="00934D5E">
        <w:rPr>
          <w:rFonts w:ascii="Times New Roman" w:hAnsi="Times New Roman"/>
          <w:sz w:val="28"/>
          <w:szCs w:val="28"/>
        </w:rPr>
        <w:t xml:space="preserve">2. Опубликовать постановление в бюллетене «Официальный вестник </w:t>
      </w:r>
      <w:proofErr w:type="spellStart"/>
      <w:r w:rsidRPr="00934D5E">
        <w:rPr>
          <w:rFonts w:ascii="Times New Roman" w:hAnsi="Times New Roman"/>
          <w:sz w:val="28"/>
          <w:szCs w:val="28"/>
        </w:rPr>
        <w:t>Перёдского</w:t>
      </w:r>
      <w:proofErr w:type="spellEnd"/>
      <w:r w:rsidRPr="00934D5E">
        <w:rPr>
          <w:rFonts w:ascii="Times New Roman" w:hAnsi="Times New Roman"/>
          <w:sz w:val="28"/>
          <w:szCs w:val="28"/>
        </w:rPr>
        <w:t xml:space="preserve"> сельского поселения» и разместить на официальном сайте Администрации сельского поселения.</w:t>
      </w:r>
    </w:p>
    <w:p w:rsidR="00254B41" w:rsidRPr="00185896" w:rsidRDefault="00254B41" w:rsidP="00254B41">
      <w:pPr>
        <w:rPr>
          <w:sz w:val="28"/>
          <w:szCs w:val="28"/>
        </w:rPr>
      </w:pPr>
    </w:p>
    <w:p w:rsidR="00254B41" w:rsidRDefault="00254B41" w:rsidP="00254B41">
      <w:pPr>
        <w:rPr>
          <w:sz w:val="28"/>
          <w:szCs w:val="28"/>
        </w:rPr>
      </w:pPr>
    </w:p>
    <w:p w:rsidR="00934D5E" w:rsidRPr="00185896" w:rsidRDefault="00934D5E" w:rsidP="00254B41">
      <w:pPr>
        <w:rPr>
          <w:sz w:val="28"/>
          <w:szCs w:val="28"/>
        </w:rPr>
      </w:pPr>
    </w:p>
    <w:p w:rsidR="00254B41" w:rsidRDefault="00254B41" w:rsidP="00254B41">
      <w:pPr>
        <w:spacing w:line="240" w:lineRule="exact"/>
        <w:jc w:val="both"/>
        <w:rPr>
          <w:b/>
          <w:sz w:val="28"/>
          <w:szCs w:val="28"/>
        </w:rPr>
      </w:pPr>
      <w:r>
        <w:rPr>
          <w:b/>
          <w:sz w:val="28"/>
          <w:szCs w:val="28"/>
        </w:rPr>
        <w:t>Глава сельского поселения                                                       С. А. Михайлов</w:t>
      </w:r>
    </w:p>
    <w:p w:rsidR="004014B9" w:rsidRDefault="004014B9"/>
    <w:sectPr w:rsidR="004014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39" w:rsidRDefault="00CA5239" w:rsidP="00934D5E">
      <w:r>
        <w:separator/>
      </w:r>
    </w:p>
  </w:endnote>
  <w:endnote w:type="continuationSeparator" w:id="0">
    <w:p w:rsidR="00CA5239" w:rsidRDefault="00CA5239" w:rsidP="0093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39" w:rsidRDefault="00CA5239" w:rsidP="00934D5E">
      <w:r>
        <w:separator/>
      </w:r>
    </w:p>
  </w:footnote>
  <w:footnote w:type="continuationSeparator" w:id="0">
    <w:p w:rsidR="00CA5239" w:rsidRDefault="00CA5239" w:rsidP="0093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F5"/>
    <w:rsid w:val="00254B41"/>
    <w:rsid w:val="002C2276"/>
    <w:rsid w:val="002D59C6"/>
    <w:rsid w:val="003C2D3F"/>
    <w:rsid w:val="003C5DBA"/>
    <w:rsid w:val="004014B9"/>
    <w:rsid w:val="00543689"/>
    <w:rsid w:val="005660DA"/>
    <w:rsid w:val="007070E6"/>
    <w:rsid w:val="00737FF6"/>
    <w:rsid w:val="0078349F"/>
    <w:rsid w:val="007851F2"/>
    <w:rsid w:val="007B46F5"/>
    <w:rsid w:val="007C6674"/>
    <w:rsid w:val="0085278D"/>
    <w:rsid w:val="008600E7"/>
    <w:rsid w:val="00924C83"/>
    <w:rsid w:val="00934D5E"/>
    <w:rsid w:val="00C83901"/>
    <w:rsid w:val="00CA5239"/>
    <w:rsid w:val="00CD0427"/>
    <w:rsid w:val="00D2138F"/>
    <w:rsid w:val="00D240A5"/>
    <w:rsid w:val="00E30420"/>
    <w:rsid w:val="00F9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41"/>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D5E"/>
    <w:pPr>
      <w:tabs>
        <w:tab w:val="center" w:pos="4677"/>
        <w:tab w:val="right" w:pos="9355"/>
      </w:tabs>
    </w:pPr>
  </w:style>
  <w:style w:type="character" w:customStyle="1" w:styleId="a4">
    <w:name w:val="Верхний колонтитул Знак"/>
    <w:basedOn w:val="a0"/>
    <w:link w:val="a3"/>
    <w:uiPriority w:val="99"/>
    <w:rsid w:val="00934D5E"/>
    <w:rPr>
      <w:rFonts w:ascii="Times New Roman CYR" w:eastAsia="Times New Roman" w:hAnsi="Times New Roman CYR" w:cs="Times New Roman"/>
      <w:sz w:val="20"/>
      <w:szCs w:val="20"/>
      <w:lang w:eastAsia="ru-RU"/>
    </w:rPr>
  </w:style>
  <w:style w:type="paragraph" w:styleId="a5">
    <w:name w:val="footer"/>
    <w:basedOn w:val="a"/>
    <w:link w:val="a6"/>
    <w:uiPriority w:val="99"/>
    <w:unhideWhenUsed/>
    <w:rsid w:val="00934D5E"/>
    <w:pPr>
      <w:tabs>
        <w:tab w:val="center" w:pos="4677"/>
        <w:tab w:val="right" w:pos="9355"/>
      </w:tabs>
    </w:pPr>
  </w:style>
  <w:style w:type="character" w:customStyle="1" w:styleId="a6">
    <w:name w:val="Нижний колонтитул Знак"/>
    <w:basedOn w:val="a0"/>
    <w:link w:val="a5"/>
    <w:uiPriority w:val="99"/>
    <w:rsid w:val="00934D5E"/>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41"/>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D5E"/>
    <w:pPr>
      <w:tabs>
        <w:tab w:val="center" w:pos="4677"/>
        <w:tab w:val="right" w:pos="9355"/>
      </w:tabs>
    </w:pPr>
  </w:style>
  <w:style w:type="character" w:customStyle="1" w:styleId="a4">
    <w:name w:val="Верхний колонтитул Знак"/>
    <w:basedOn w:val="a0"/>
    <w:link w:val="a3"/>
    <w:uiPriority w:val="99"/>
    <w:rsid w:val="00934D5E"/>
    <w:rPr>
      <w:rFonts w:ascii="Times New Roman CYR" w:eastAsia="Times New Roman" w:hAnsi="Times New Roman CYR" w:cs="Times New Roman"/>
      <w:sz w:val="20"/>
      <w:szCs w:val="20"/>
      <w:lang w:eastAsia="ru-RU"/>
    </w:rPr>
  </w:style>
  <w:style w:type="paragraph" w:styleId="a5">
    <w:name w:val="footer"/>
    <w:basedOn w:val="a"/>
    <w:link w:val="a6"/>
    <w:uiPriority w:val="99"/>
    <w:unhideWhenUsed/>
    <w:rsid w:val="00934D5E"/>
    <w:pPr>
      <w:tabs>
        <w:tab w:val="center" w:pos="4677"/>
        <w:tab w:val="right" w:pos="9355"/>
      </w:tabs>
    </w:pPr>
  </w:style>
  <w:style w:type="character" w:customStyle="1" w:styleId="a6">
    <w:name w:val="Нижний колонтитул Знак"/>
    <w:basedOn w:val="a0"/>
    <w:link w:val="a5"/>
    <w:uiPriority w:val="99"/>
    <w:rsid w:val="00934D5E"/>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2687-0C76-46F3-84E9-44DCF03C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18</cp:revision>
  <cp:lastPrinted>2021-07-19T07:25:00Z</cp:lastPrinted>
  <dcterms:created xsi:type="dcterms:W3CDTF">2020-03-03T11:37:00Z</dcterms:created>
  <dcterms:modified xsi:type="dcterms:W3CDTF">2021-09-13T11:58:00Z</dcterms:modified>
</cp:coreProperties>
</file>