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69" w:rsidRDefault="00532CBC" w:rsidP="00DA74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A169B1" wp14:editId="79605470">
            <wp:simplePos x="0" y="0"/>
            <wp:positionH relativeFrom="column">
              <wp:posOffset>2693670</wp:posOffset>
            </wp:positionH>
            <wp:positionV relativeFrom="paragraph">
              <wp:posOffset>137160</wp:posOffset>
            </wp:positionV>
            <wp:extent cx="575310" cy="678180"/>
            <wp:effectExtent l="0" t="0" r="0" b="762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CBC" w:rsidRDefault="00532CBC" w:rsidP="00DA7469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532CBC" w:rsidRDefault="00532CBC" w:rsidP="00532CB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32CBC" w:rsidRDefault="00532CBC" w:rsidP="00532CB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532CBC" w:rsidRDefault="00532CBC" w:rsidP="00532CB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4804AD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ПЕРЁДСКОГО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532CBC" w:rsidRDefault="00532CBC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CBC" w:rsidRDefault="00F269E5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28.05.2020</w:t>
      </w:r>
      <w:r w:rsidR="00532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39</w:t>
      </w:r>
    </w:p>
    <w:p w:rsidR="00532CBC" w:rsidRDefault="004804AD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ерёдки</w:t>
      </w:r>
      <w:proofErr w:type="spellEnd"/>
    </w:p>
    <w:p w:rsidR="00532CBC" w:rsidRDefault="00532CBC" w:rsidP="00532CBC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605E" w:rsidRDefault="00532CBC" w:rsidP="00532CBC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поступления заявления от лица, замещающего должность муниципальной службы 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4804AD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поселения, </w:t>
      </w: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</w:p>
    <w:p w:rsidR="00532CBC" w:rsidRDefault="00532CBC" w:rsidP="00532CB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2CBC" w:rsidRPr="00532CBC" w:rsidRDefault="00532CBC" w:rsidP="00532C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02 марта 2007 года № 25-ФЗ «О муниципальной службе в Российской Федерации»</w:t>
      </w:r>
      <w:r w:rsidRPr="00532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постановляю:</w:t>
      </w:r>
    </w:p>
    <w:p w:rsidR="00532CBC" w:rsidRPr="00532CBC" w:rsidRDefault="00532CBC" w:rsidP="00532CBC">
      <w:pPr>
        <w:widowControl w:val="0"/>
        <w:tabs>
          <w:tab w:val="left" w:pos="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1. Утвердить прилагаемый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поступления заявления от лица, замещающего должность муниципальной службы в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532CBC">
        <w:rPr>
          <w:rFonts w:ascii="Cambria" w:eastAsia="Times New Roman" w:hAnsi="Cambria"/>
          <w:color w:val="000000"/>
          <w:sz w:val="28"/>
          <w:szCs w:val="28"/>
          <w:lang w:eastAsia="ru-RU"/>
        </w:rPr>
        <w:t>.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2.Опубликовать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2CBC" w:rsidRDefault="00532CBC" w:rsidP="0053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4804AD" w:rsidRPr="00532CBC" w:rsidRDefault="004804AD" w:rsidP="0053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532CBC" w:rsidRPr="00532CBC" w:rsidRDefault="00532CBC" w:rsidP="0048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 сельского  </w:t>
      </w:r>
      <w:r w:rsidRPr="00532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4804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4804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С.А. Михайлов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532CBC" w:rsidRDefault="00532CBC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269E5" w:rsidRDefault="00F269E5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21273" w:rsidRDefault="00F21273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УТВЕРЖДЕН</w:t>
      </w:r>
    </w:p>
    <w:p w:rsid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F26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28.05.2020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26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0"/>
          <w:lang w:eastAsia="ru-RU"/>
        </w:rPr>
      </w:pPr>
      <w:r w:rsidRPr="00532CB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поступления заявления от лица, замещающего должность муниципальной службы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4804AD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b/>
          <w:sz w:val="28"/>
          <w:szCs w:val="28"/>
          <w:lang w:eastAsia="ru-RU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532CBC">
        <w:rPr>
          <w:rFonts w:ascii="Cambria" w:eastAsia="Times New Roman" w:hAnsi="Cambria"/>
          <w:b/>
          <w:color w:val="000000"/>
          <w:sz w:val="28"/>
          <w:szCs w:val="28"/>
          <w:lang w:eastAsia="ru-RU"/>
        </w:rPr>
        <w:t>.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должностному лицу, ответственному в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работу по профилактике коррупционных и иных правонарушений.</w:t>
      </w:r>
      <w:proofErr w:type="gramEnd"/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2. Заявление регистрируется в день поступления в журнале входящей документации, который должен быть прошит, пронумерован и скреплен печатью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Заявлению присваивается регистрационный номер.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лицо, ответственное в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</w:t>
      </w:r>
      <w:r w:rsidR="00F212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служащих,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замещающих должности муниципальной службы в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, и урегулированию конфликта интересов (далее - комиссия).</w:t>
      </w:r>
      <w:proofErr w:type="gramEnd"/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4. Председатель комиссии при поступлении к нему заявления организует рассмотрение заявления комиссией в соот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ветствии с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работы комиссии, утверждаемым постановлением Администрации </w:t>
      </w:r>
      <w:proofErr w:type="spellStart"/>
      <w:r w:rsidR="004804AD"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  <w:r w:rsidRPr="00532C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32CBC" w:rsidRPr="00532CBC" w:rsidRDefault="00532CBC" w:rsidP="00532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2CBC" w:rsidRDefault="00532CBC" w:rsidP="00532CBC">
      <w:pPr>
        <w:spacing w:after="120" w:line="240" w:lineRule="auto"/>
        <w:jc w:val="center"/>
      </w:pPr>
      <w:r>
        <w:t>_____________________________________________</w:t>
      </w:r>
    </w:p>
    <w:sectPr w:rsidR="0053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2E"/>
    <w:rsid w:val="003174DB"/>
    <w:rsid w:val="004804AD"/>
    <w:rsid w:val="00532CBC"/>
    <w:rsid w:val="0057605E"/>
    <w:rsid w:val="00D6352E"/>
    <w:rsid w:val="00DA7469"/>
    <w:rsid w:val="00F12BDB"/>
    <w:rsid w:val="00F21273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7</cp:revision>
  <cp:lastPrinted>2019-12-05T10:37:00Z</cp:lastPrinted>
  <dcterms:created xsi:type="dcterms:W3CDTF">2019-12-05T10:23:00Z</dcterms:created>
  <dcterms:modified xsi:type="dcterms:W3CDTF">2020-05-28T07:40:00Z</dcterms:modified>
</cp:coreProperties>
</file>